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78" w:rsidRPr="00727EB8" w:rsidRDefault="00BA6C78" w:rsidP="00BA6C78">
      <w:pPr>
        <w:ind w:right="-188"/>
        <w:jc w:val="center"/>
      </w:pPr>
      <w:r w:rsidRPr="00727EB8">
        <w:t xml:space="preserve">KRETINGOS </w:t>
      </w:r>
      <w:r w:rsidR="00530CE7" w:rsidRPr="00727EB8">
        <w:t>LOPŠELIS</w:t>
      </w:r>
      <w:r w:rsidRPr="00727EB8">
        <w:t xml:space="preserve">-DARŽELIS „PASAKA“ </w:t>
      </w:r>
    </w:p>
    <w:p w:rsidR="00BA6C78" w:rsidRPr="00CB0FFC" w:rsidRDefault="00BA6C78" w:rsidP="00BA6C78">
      <w:pPr>
        <w:jc w:val="center"/>
        <w:rPr>
          <w:b/>
        </w:rPr>
      </w:pPr>
    </w:p>
    <w:p w:rsidR="00BA6C78" w:rsidRPr="00CB0FFC" w:rsidRDefault="00BA6C78" w:rsidP="00BA6C78">
      <w:pPr>
        <w:jc w:val="center"/>
        <w:rPr>
          <w:b/>
        </w:rPr>
      </w:pPr>
    </w:p>
    <w:p w:rsidR="00BA6C78" w:rsidRPr="00CB0FFC" w:rsidRDefault="00BA6C78" w:rsidP="00BA6C78">
      <w:pPr>
        <w:jc w:val="center"/>
        <w:rPr>
          <w:b/>
        </w:rPr>
      </w:pPr>
    </w:p>
    <w:p w:rsidR="00BA6C78" w:rsidRPr="00CB0FFC" w:rsidRDefault="00BA6C78" w:rsidP="00BA6C78">
      <w:pPr>
        <w:jc w:val="center"/>
        <w:rPr>
          <w:b/>
        </w:rPr>
      </w:pPr>
    </w:p>
    <w:p w:rsidR="00BA6C78" w:rsidRPr="00CB0FFC" w:rsidRDefault="00BA6C78" w:rsidP="00BA6C78">
      <w:pPr>
        <w:jc w:val="center"/>
        <w:rPr>
          <w:b/>
        </w:rPr>
      </w:pPr>
    </w:p>
    <w:p w:rsidR="006756CD" w:rsidRPr="00CB0FFC" w:rsidRDefault="006756CD" w:rsidP="00BA6C78">
      <w:pPr>
        <w:jc w:val="center"/>
        <w:rPr>
          <w:b/>
        </w:rPr>
      </w:pPr>
    </w:p>
    <w:p w:rsidR="006756CD" w:rsidRPr="00CB0FFC" w:rsidRDefault="006756CD" w:rsidP="00BA6C78">
      <w:pPr>
        <w:jc w:val="center"/>
        <w:rPr>
          <w:b/>
        </w:rPr>
      </w:pPr>
    </w:p>
    <w:p w:rsidR="006756CD" w:rsidRPr="00CB0FFC" w:rsidRDefault="006756CD" w:rsidP="00BA6C78">
      <w:pPr>
        <w:jc w:val="center"/>
        <w:rPr>
          <w:b/>
        </w:rPr>
      </w:pPr>
    </w:p>
    <w:p w:rsidR="006756CD" w:rsidRPr="00CB0FFC" w:rsidRDefault="006756CD" w:rsidP="00BA6C78">
      <w:pPr>
        <w:jc w:val="center"/>
        <w:rPr>
          <w:b/>
        </w:rPr>
      </w:pPr>
    </w:p>
    <w:p w:rsidR="006756CD" w:rsidRPr="00CB0FFC" w:rsidRDefault="006756CD" w:rsidP="00BA6C78">
      <w:pPr>
        <w:jc w:val="center"/>
        <w:rPr>
          <w:b/>
        </w:rPr>
      </w:pPr>
    </w:p>
    <w:p w:rsidR="006756CD" w:rsidRDefault="006756CD" w:rsidP="00BA6C78">
      <w:pPr>
        <w:jc w:val="center"/>
        <w:rPr>
          <w:b/>
        </w:rPr>
      </w:pPr>
    </w:p>
    <w:p w:rsidR="00ED0240" w:rsidRDefault="00ED0240" w:rsidP="00BA6C78">
      <w:pPr>
        <w:jc w:val="center"/>
        <w:rPr>
          <w:b/>
        </w:rPr>
      </w:pPr>
    </w:p>
    <w:p w:rsidR="00ED0240" w:rsidRDefault="00ED0240" w:rsidP="00BA6C78">
      <w:pPr>
        <w:jc w:val="center"/>
        <w:rPr>
          <w:b/>
        </w:rPr>
      </w:pPr>
    </w:p>
    <w:p w:rsidR="00ED0240" w:rsidRDefault="00ED0240" w:rsidP="00BA6C78">
      <w:pPr>
        <w:jc w:val="center"/>
        <w:rPr>
          <w:b/>
        </w:rPr>
      </w:pPr>
    </w:p>
    <w:p w:rsidR="00ED0240" w:rsidRPr="00CB0FFC" w:rsidRDefault="00ED0240" w:rsidP="00BA6C78">
      <w:pPr>
        <w:jc w:val="center"/>
        <w:rPr>
          <w:b/>
        </w:rPr>
      </w:pPr>
    </w:p>
    <w:p w:rsidR="006756CD" w:rsidRPr="00CB0FFC" w:rsidRDefault="006756CD" w:rsidP="00BA6C78">
      <w:pPr>
        <w:jc w:val="center"/>
        <w:rPr>
          <w:b/>
        </w:rPr>
      </w:pPr>
    </w:p>
    <w:p w:rsidR="00BA6C78" w:rsidRPr="00CB0FFC" w:rsidRDefault="00BA6C78" w:rsidP="00BA6C78">
      <w:pPr>
        <w:jc w:val="center"/>
        <w:rPr>
          <w:b/>
        </w:rPr>
      </w:pPr>
    </w:p>
    <w:p w:rsidR="00BA6C78" w:rsidRPr="00CB0FFC" w:rsidRDefault="00BA6C78" w:rsidP="00BA6C78">
      <w:pPr>
        <w:jc w:val="center"/>
        <w:rPr>
          <w:b/>
        </w:rPr>
      </w:pPr>
    </w:p>
    <w:p w:rsidR="007A60A6" w:rsidRDefault="003439D6" w:rsidP="00BA6C78">
      <w:pPr>
        <w:jc w:val="center"/>
        <w:rPr>
          <w:b/>
          <w:bCs/>
          <w:sz w:val="32"/>
          <w:szCs w:val="32"/>
        </w:rPr>
      </w:pPr>
      <w:r w:rsidRPr="00727EB8">
        <w:rPr>
          <w:b/>
          <w:bCs/>
          <w:sz w:val="32"/>
          <w:szCs w:val="32"/>
        </w:rPr>
        <w:t>2021-2025</w:t>
      </w:r>
      <w:r w:rsidR="00906A77" w:rsidRPr="00727EB8">
        <w:rPr>
          <w:b/>
          <w:bCs/>
          <w:sz w:val="32"/>
          <w:szCs w:val="32"/>
        </w:rPr>
        <w:t xml:space="preserve"> METŲ STRATEGINIS </w:t>
      </w:r>
    </w:p>
    <w:p w:rsidR="00BA6C78" w:rsidRPr="00727EB8" w:rsidRDefault="00906A77" w:rsidP="00BA6C78">
      <w:pPr>
        <w:jc w:val="center"/>
        <w:rPr>
          <w:b/>
          <w:bCs/>
          <w:sz w:val="32"/>
          <w:szCs w:val="32"/>
        </w:rPr>
      </w:pPr>
      <w:r w:rsidRPr="00727EB8">
        <w:rPr>
          <w:b/>
          <w:bCs/>
          <w:sz w:val="32"/>
          <w:szCs w:val="32"/>
        </w:rPr>
        <w:t>PLANAS</w:t>
      </w:r>
    </w:p>
    <w:p w:rsidR="00BA6C78" w:rsidRPr="00727EB8" w:rsidRDefault="00BA6C78" w:rsidP="00BA6C78">
      <w:pPr>
        <w:tabs>
          <w:tab w:val="left" w:pos="1247"/>
        </w:tabs>
        <w:rPr>
          <w:bCs/>
          <w:sz w:val="32"/>
          <w:szCs w:val="32"/>
        </w:rPr>
      </w:pPr>
    </w:p>
    <w:p w:rsidR="00BA6C78" w:rsidRPr="00727EB8" w:rsidRDefault="00BA6C78" w:rsidP="00BA6C78">
      <w:pPr>
        <w:tabs>
          <w:tab w:val="left" w:pos="1247"/>
        </w:tabs>
        <w:rPr>
          <w:bCs/>
          <w:sz w:val="32"/>
          <w:szCs w:val="32"/>
        </w:rPr>
      </w:pPr>
    </w:p>
    <w:p w:rsidR="00BA6C78" w:rsidRPr="00727EB8" w:rsidRDefault="00BA6C78" w:rsidP="00BA6C78">
      <w:pPr>
        <w:tabs>
          <w:tab w:val="left" w:pos="1247"/>
        </w:tabs>
        <w:rPr>
          <w:bCs/>
          <w:sz w:val="32"/>
          <w:szCs w:val="32"/>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Pr="00CB0FFC" w:rsidRDefault="00BA6C78" w:rsidP="00BA6C78">
      <w:pPr>
        <w:tabs>
          <w:tab w:val="left" w:pos="1247"/>
        </w:tabs>
        <w:rPr>
          <w:bCs/>
        </w:rPr>
      </w:pPr>
    </w:p>
    <w:p w:rsidR="00BA6C78" w:rsidRDefault="00BA6C78"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ED0240" w:rsidRDefault="00ED0240" w:rsidP="00BA6C78">
      <w:pPr>
        <w:tabs>
          <w:tab w:val="left" w:pos="1247"/>
        </w:tabs>
        <w:rPr>
          <w:bCs/>
        </w:rPr>
      </w:pPr>
    </w:p>
    <w:p w:rsidR="007A60A6" w:rsidRDefault="007A60A6" w:rsidP="007A60A6">
      <w:pPr>
        <w:tabs>
          <w:tab w:val="left" w:pos="1247"/>
        </w:tabs>
        <w:jc w:val="center"/>
      </w:pPr>
      <w:r w:rsidRPr="009917EB">
        <w:t>Kretinga</w:t>
      </w:r>
    </w:p>
    <w:p w:rsidR="004F63A7" w:rsidRPr="007A60A6" w:rsidRDefault="00BA6C78" w:rsidP="007A60A6">
      <w:pPr>
        <w:tabs>
          <w:tab w:val="left" w:pos="1247"/>
        </w:tabs>
        <w:jc w:val="center"/>
        <w:rPr>
          <w:bCs/>
        </w:rPr>
      </w:pPr>
      <w:r w:rsidRPr="00727EB8">
        <w:t>20</w:t>
      </w:r>
      <w:r w:rsidR="008F4BC0" w:rsidRPr="00727EB8">
        <w:t>21</w:t>
      </w:r>
      <w:r w:rsidRPr="00727EB8">
        <w:t xml:space="preserve"> m.</w:t>
      </w:r>
    </w:p>
    <w:p w:rsidR="007A60A6" w:rsidRDefault="007A60A6" w:rsidP="00405FC5">
      <w:pPr>
        <w:tabs>
          <w:tab w:val="left" w:pos="1247"/>
        </w:tabs>
        <w:jc w:val="center"/>
        <w:rPr>
          <w:b/>
        </w:rPr>
      </w:pPr>
    </w:p>
    <w:p w:rsidR="007A60A6" w:rsidRDefault="007A60A6" w:rsidP="00405FC5">
      <w:pPr>
        <w:tabs>
          <w:tab w:val="left" w:pos="1247"/>
        </w:tabs>
        <w:jc w:val="center"/>
        <w:rPr>
          <w:b/>
        </w:rPr>
      </w:pPr>
    </w:p>
    <w:p w:rsidR="00DF5AB5" w:rsidRPr="00CB0FFC" w:rsidRDefault="00DF5AB5" w:rsidP="00405FC5">
      <w:pPr>
        <w:tabs>
          <w:tab w:val="left" w:pos="1247"/>
        </w:tabs>
        <w:jc w:val="center"/>
        <w:rPr>
          <w:b/>
        </w:rPr>
      </w:pPr>
      <w:r w:rsidRPr="00CB0FFC">
        <w:rPr>
          <w:b/>
        </w:rPr>
        <w:lastRenderedPageBreak/>
        <w:t>Turinys</w:t>
      </w:r>
    </w:p>
    <w:p w:rsidR="00405FC5" w:rsidRPr="00CB0FFC" w:rsidRDefault="00405FC5" w:rsidP="00405FC5">
      <w:pPr>
        <w:tabs>
          <w:tab w:val="left" w:pos="1247"/>
        </w:tabs>
        <w:jc w:val="center"/>
        <w:rPr>
          <w:b/>
        </w:rPr>
      </w:pPr>
    </w:p>
    <w:p w:rsidR="00477F1D" w:rsidRPr="0045499D" w:rsidRDefault="00DF5AB5">
      <w:pPr>
        <w:pStyle w:val="Turinys1"/>
        <w:rPr>
          <w:rFonts w:ascii="Calibri" w:hAnsi="Calibri"/>
          <w:noProof/>
          <w:sz w:val="22"/>
          <w:szCs w:val="22"/>
          <w:lang w:eastAsia="lt-LT"/>
        </w:rPr>
      </w:pPr>
      <w:r w:rsidRPr="00CB0FFC">
        <w:fldChar w:fldCharType="begin"/>
      </w:r>
      <w:r w:rsidRPr="00CB0FFC">
        <w:instrText xml:space="preserve"> TOC \o "1-3" \h \z \u </w:instrText>
      </w:r>
      <w:r w:rsidRPr="00CB0FFC">
        <w:fldChar w:fldCharType="separate"/>
      </w:r>
      <w:hyperlink w:anchor="_Toc61270503" w:history="1">
        <w:r w:rsidR="00477F1D" w:rsidRPr="002558A1">
          <w:rPr>
            <w:rStyle w:val="Hipersaitas"/>
            <w:noProof/>
          </w:rPr>
          <w:t>1. VEIKLOS KONTEKSTAS</w:t>
        </w:r>
        <w:r w:rsidR="00477F1D">
          <w:rPr>
            <w:noProof/>
            <w:webHidden/>
          </w:rPr>
          <w:tab/>
        </w:r>
        <w:r w:rsidR="00477F1D">
          <w:rPr>
            <w:noProof/>
            <w:webHidden/>
          </w:rPr>
          <w:fldChar w:fldCharType="begin"/>
        </w:r>
        <w:r w:rsidR="00477F1D">
          <w:rPr>
            <w:noProof/>
            <w:webHidden/>
          </w:rPr>
          <w:instrText xml:space="preserve"> PAGEREF _Toc61270503 \h </w:instrText>
        </w:r>
        <w:r w:rsidR="00477F1D">
          <w:rPr>
            <w:noProof/>
            <w:webHidden/>
          </w:rPr>
        </w:r>
        <w:r w:rsidR="00477F1D">
          <w:rPr>
            <w:noProof/>
            <w:webHidden/>
          </w:rPr>
          <w:fldChar w:fldCharType="separate"/>
        </w:r>
        <w:r w:rsidR="00477F1D">
          <w:rPr>
            <w:noProof/>
            <w:webHidden/>
          </w:rPr>
          <w:t>3</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04" w:history="1">
        <w:r w:rsidR="00477F1D" w:rsidRPr="002558A1">
          <w:rPr>
            <w:rStyle w:val="Hipersaitas"/>
            <w:noProof/>
          </w:rPr>
          <w:t>1.1. Stiprybės</w:t>
        </w:r>
        <w:r w:rsidR="00477F1D">
          <w:rPr>
            <w:noProof/>
            <w:webHidden/>
          </w:rPr>
          <w:tab/>
        </w:r>
        <w:r w:rsidR="00477F1D">
          <w:rPr>
            <w:noProof/>
            <w:webHidden/>
          </w:rPr>
          <w:fldChar w:fldCharType="begin"/>
        </w:r>
        <w:r w:rsidR="00477F1D">
          <w:rPr>
            <w:noProof/>
            <w:webHidden/>
          </w:rPr>
          <w:instrText xml:space="preserve"> PAGEREF _Toc61270504 \h </w:instrText>
        </w:r>
        <w:r w:rsidR="00477F1D">
          <w:rPr>
            <w:noProof/>
            <w:webHidden/>
          </w:rPr>
        </w:r>
        <w:r w:rsidR="00477F1D">
          <w:rPr>
            <w:noProof/>
            <w:webHidden/>
          </w:rPr>
          <w:fldChar w:fldCharType="separate"/>
        </w:r>
        <w:r w:rsidR="00477F1D">
          <w:rPr>
            <w:noProof/>
            <w:webHidden/>
          </w:rPr>
          <w:t>4</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05" w:history="1">
        <w:r w:rsidR="00477F1D" w:rsidRPr="002558A1">
          <w:rPr>
            <w:rStyle w:val="Hipersaitas"/>
            <w:noProof/>
          </w:rPr>
          <w:t>1.2. Silpnybės</w:t>
        </w:r>
        <w:r w:rsidR="00477F1D">
          <w:rPr>
            <w:noProof/>
            <w:webHidden/>
          </w:rPr>
          <w:tab/>
        </w:r>
        <w:r w:rsidR="00477F1D">
          <w:rPr>
            <w:noProof/>
            <w:webHidden/>
          </w:rPr>
          <w:fldChar w:fldCharType="begin"/>
        </w:r>
        <w:r w:rsidR="00477F1D">
          <w:rPr>
            <w:noProof/>
            <w:webHidden/>
          </w:rPr>
          <w:instrText xml:space="preserve"> PAGEREF _Toc61270505 \h </w:instrText>
        </w:r>
        <w:r w:rsidR="00477F1D">
          <w:rPr>
            <w:noProof/>
            <w:webHidden/>
          </w:rPr>
        </w:r>
        <w:r w:rsidR="00477F1D">
          <w:rPr>
            <w:noProof/>
            <w:webHidden/>
          </w:rPr>
          <w:fldChar w:fldCharType="separate"/>
        </w:r>
        <w:r w:rsidR="00477F1D">
          <w:rPr>
            <w:noProof/>
            <w:webHidden/>
          </w:rPr>
          <w:t>5</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06" w:history="1">
        <w:r w:rsidR="00477F1D" w:rsidRPr="002558A1">
          <w:rPr>
            <w:rStyle w:val="Hipersaitas"/>
            <w:noProof/>
          </w:rPr>
          <w:t>1.3. Galimybės</w:t>
        </w:r>
        <w:r w:rsidR="00477F1D">
          <w:rPr>
            <w:noProof/>
            <w:webHidden/>
          </w:rPr>
          <w:tab/>
        </w:r>
        <w:r w:rsidR="00477F1D">
          <w:rPr>
            <w:noProof/>
            <w:webHidden/>
          </w:rPr>
          <w:fldChar w:fldCharType="begin"/>
        </w:r>
        <w:r w:rsidR="00477F1D">
          <w:rPr>
            <w:noProof/>
            <w:webHidden/>
          </w:rPr>
          <w:instrText xml:space="preserve"> PAGEREF _Toc61270506 \h </w:instrText>
        </w:r>
        <w:r w:rsidR="00477F1D">
          <w:rPr>
            <w:noProof/>
            <w:webHidden/>
          </w:rPr>
        </w:r>
        <w:r w:rsidR="00477F1D">
          <w:rPr>
            <w:noProof/>
            <w:webHidden/>
          </w:rPr>
          <w:fldChar w:fldCharType="separate"/>
        </w:r>
        <w:r w:rsidR="00477F1D">
          <w:rPr>
            <w:noProof/>
            <w:webHidden/>
          </w:rPr>
          <w:t>5</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07" w:history="1">
        <w:r w:rsidR="00477F1D" w:rsidRPr="002558A1">
          <w:rPr>
            <w:rStyle w:val="Hipersaitas"/>
            <w:noProof/>
          </w:rPr>
          <w:t>1.4. Grėsmės</w:t>
        </w:r>
        <w:r w:rsidR="00477F1D">
          <w:rPr>
            <w:noProof/>
            <w:webHidden/>
          </w:rPr>
          <w:tab/>
        </w:r>
        <w:r w:rsidR="00477F1D">
          <w:rPr>
            <w:noProof/>
            <w:webHidden/>
          </w:rPr>
          <w:fldChar w:fldCharType="begin"/>
        </w:r>
        <w:r w:rsidR="00477F1D">
          <w:rPr>
            <w:noProof/>
            <w:webHidden/>
          </w:rPr>
          <w:instrText xml:space="preserve"> PAGEREF _Toc61270507 \h </w:instrText>
        </w:r>
        <w:r w:rsidR="00477F1D">
          <w:rPr>
            <w:noProof/>
            <w:webHidden/>
          </w:rPr>
        </w:r>
        <w:r w:rsidR="00477F1D">
          <w:rPr>
            <w:noProof/>
            <w:webHidden/>
          </w:rPr>
          <w:fldChar w:fldCharType="separate"/>
        </w:r>
        <w:r w:rsidR="00477F1D">
          <w:rPr>
            <w:noProof/>
            <w:webHidden/>
          </w:rPr>
          <w:t>5</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08" w:history="1">
        <w:r w:rsidR="00477F1D" w:rsidRPr="002558A1">
          <w:rPr>
            <w:rStyle w:val="Hipersaitas"/>
            <w:noProof/>
          </w:rPr>
          <w:t>2. PLANAVIMO STRUKTŪRA</w:t>
        </w:r>
        <w:r w:rsidR="00477F1D">
          <w:rPr>
            <w:noProof/>
            <w:webHidden/>
          </w:rPr>
          <w:tab/>
        </w:r>
        <w:r w:rsidR="00477F1D">
          <w:rPr>
            <w:noProof/>
            <w:webHidden/>
          </w:rPr>
          <w:fldChar w:fldCharType="begin"/>
        </w:r>
        <w:r w:rsidR="00477F1D">
          <w:rPr>
            <w:noProof/>
            <w:webHidden/>
          </w:rPr>
          <w:instrText xml:space="preserve"> PAGEREF _Toc61270508 \h </w:instrText>
        </w:r>
        <w:r w:rsidR="00477F1D">
          <w:rPr>
            <w:noProof/>
            <w:webHidden/>
          </w:rPr>
        </w:r>
        <w:r w:rsidR="00477F1D">
          <w:rPr>
            <w:noProof/>
            <w:webHidden/>
          </w:rPr>
          <w:fldChar w:fldCharType="separate"/>
        </w:r>
        <w:r w:rsidR="00477F1D">
          <w:rPr>
            <w:noProof/>
            <w:webHidden/>
          </w:rPr>
          <w:t>6</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09" w:history="1">
        <w:r w:rsidR="00477F1D" w:rsidRPr="002558A1">
          <w:rPr>
            <w:rStyle w:val="Hipersaitas"/>
            <w:noProof/>
          </w:rPr>
          <w:t>3. FINANSINIAI IŠTEKLIAI</w:t>
        </w:r>
        <w:r w:rsidR="00477F1D">
          <w:rPr>
            <w:noProof/>
            <w:webHidden/>
          </w:rPr>
          <w:tab/>
        </w:r>
        <w:r w:rsidR="00477F1D">
          <w:rPr>
            <w:noProof/>
            <w:webHidden/>
          </w:rPr>
          <w:fldChar w:fldCharType="begin"/>
        </w:r>
        <w:r w:rsidR="00477F1D">
          <w:rPr>
            <w:noProof/>
            <w:webHidden/>
          </w:rPr>
          <w:instrText xml:space="preserve"> PAGEREF _Toc61270509 \h </w:instrText>
        </w:r>
        <w:r w:rsidR="00477F1D">
          <w:rPr>
            <w:noProof/>
            <w:webHidden/>
          </w:rPr>
        </w:r>
        <w:r w:rsidR="00477F1D">
          <w:rPr>
            <w:noProof/>
            <w:webHidden/>
          </w:rPr>
          <w:fldChar w:fldCharType="separate"/>
        </w:r>
        <w:r w:rsidR="00477F1D">
          <w:rPr>
            <w:noProof/>
            <w:webHidden/>
          </w:rPr>
          <w:t>6</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10" w:history="1">
        <w:r w:rsidR="00477F1D" w:rsidRPr="002558A1">
          <w:rPr>
            <w:rStyle w:val="Hipersaitas"/>
            <w:noProof/>
          </w:rPr>
          <w:t>4. LOPŠELIO-DARŽELIO, VIZIJA, MISIJA, PRIORITETAI, STRATEGINIAI TIKSLAI</w:t>
        </w:r>
        <w:r w:rsidR="00477F1D">
          <w:rPr>
            <w:noProof/>
            <w:webHidden/>
          </w:rPr>
          <w:tab/>
        </w:r>
        <w:r w:rsidR="00477F1D">
          <w:rPr>
            <w:noProof/>
            <w:webHidden/>
          </w:rPr>
          <w:fldChar w:fldCharType="begin"/>
        </w:r>
        <w:r w:rsidR="00477F1D">
          <w:rPr>
            <w:noProof/>
            <w:webHidden/>
          </w:rPr>
          <w:instrText xml:space="preserve"> PAGEREF _Toc61270510 \h </w:instrText>
        </w:r>
        <w:r w:rsidR="00477F1D">
          <w:rPr>
            <w:noProof/>
            <w:webHidden/>
          </w:rPr>
        </w:r>
        <w:r w:rsidR="00477F1D">
          <w:rPr>
            <w:noProof/>
            <w:webHidden/>
          </w:rPr>
          <w:fldChar w:fldCharType="separate"/>
        </w:r>
        <w:r w:rsidR="00477F1D">
          <w:rPr>
            <w:noProof/>
            <w:webHidden/>
          </w:rPr>
          <w:t>6</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11" w:history="1">
        <w:r w:rsidR="00477F1D" w:rsidRPr="002558A1">
          <w:rPr>
            <w:rStyle w:val="Hipersaitas"/>
            <w:bCs/>
            <w:noProof/>
          </w:rPr>
          <w:t>5. STRATEGINIAI UŽDAVINIAI IR PRIEMONĖS</w:t>
        </w:r>
        <w:r w:rsidR="00477F1D">
          <w:rPr>
            <w:noProof/>
            <w:webHidden/>
          </w:rPr>
          <w:tab/>
        </w:r>
        <w:r w:rsidR="00477F1D">
          <w:rPr>
            <w:noProof/>
            <w:webHidden/>
          </w:rPr>
          <w:fldChar w:fldCharType="begin"/>
        </w:r>
        <w:r w:rsidR="00477F1D">
          <w:rPr>
            <w:noProof/>
            <w:webHidden/>
          </w:rPr>
          <w:instrText xml:space="preserve"> PAGEREF _Toc61270511 \h </w:instrText>
        </w:r>
        <w:r w:rsidR="00477F1D">
          <w:rPr>
            <w:noProof/>
            <w:webHidden/>
          </w:rPr>
        </w:r>
        <w:r w:rsidR="00477F1D">
          <w:rPr>
            <w:noProof/>
            <w:webHidden/>
          </w:rPr>
          <w:fldChar w:fldCharType="separate"/>
        </w:r>
        <w:r w:rsidR="00477F1D">
          <w:rPr>
            <w:noProof/>
            <w:webHidden/>
          </w:rPr>
          <w:t>8</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12" w:history="1">
        <w:r w:rsidR="00477F1D" w:rsidRPr="002558A1">
          <w:rPr>
            <w:rStyle w:val="Hipersaitas"/>
            <w:noProof/>
          </w:rPr>
          <w:t xml:space="preserve">6. </w:t>
        </w:r>
        <w:r w:rsidR="00477F1D" w:rsidRPr="002558A1">
          <w:rPr>
            <w:rStyle w:val="Hipersaitas"/>
            <w:rFonts w:eastAsia="Arial Unicode MS"/>
            <w:noProof/>
          </w:rPr>
          <w:t xml:space="preserve">LOPŠELIO-DARŽELIO </w:t>
        </w:r>
        <w:r w:rsidR="00477F1D" w:rsidRPr="002558A1">
          <w:rPr>
            <w:rStyle w:val="Hipersaitas"/>
            <w:noProof/>
          </w:rPr>
          <w:t>LĖŠŲ POREIKIS PRIEMONĖMS ĮGYVENDINTI</w:t>
        </w:r>
        <w:r w:rsidR="00477F1D">
          <w:rPr>
            <w:noProof/>
            <w:webHidden/>
          </w:rPr>
          <w:tab/>
        </w:r>
        <w:r w:rsidR="00477F1D">
          <w:rPr>
            <w:noProof/>
            <w:webHidden/>
          </w:rPr>
          <w:fldChar w:fldCharType="begin"/>
        </w:r>
        <w:r w:rsidR="00477F1D">
          <w:rPr>
            <w:noProof/>
            <w:webHidden/>
          </w:rPr>
          <w:instrText xml:space="preserve"> PAGEREF _Toc61270512 \h </w:instrText>
        </w:r>
        <w:r w:rsidR="00477F1D">
          <w:rPr>
            <w:noProof/>
            <w:webHidden/>
          </w:rPr>
        </w:r>
        <w:r w:rsidR="00477F1D">
          <w:rPr>
            <w:noProof/>
            <w:webHidden/>
          </w:rPr>
          <w:fldChar w:fldCharType="separate"/>
        </w:r>
        <w:r w:rsidR="00477F1D">
          <w:rPr>
            <w:noProof/>
            <w:webHidden/>
          </w:rPr>
          <w:t>15</w:t>
        </w:r>
        <w:r w:rsidR="00477F1D">
          <w:rPr>
            <w:noProof/>
            <w:webHidden/>
          </w:rPr>
          <w:fldChar w:fldCharType="end"/>
        </w:r>
      </w:hyperlink>
    </w:p>
    <w:p w:rsidR="00477F1D" w:rsidRPr="0045499D" w:rsidRDefault="005E6E99">
      <w:pPr>
        <w:pStyle w:val="Turinys1"/>
        <w:rPr>
          <w:rFonts w:ascii="Calibri" w:hAnsi="Calibri"/>
          <w:noProof/>
          <w:sz w:val="22"/>
          <w:szCs w:val="22"/>
          <w:lang w:eastAsia="lt-LT"/>
        </w:rPr>
      </w:pPr>
      <w:hyperlink w:anchor="_Toc61270513" w:history="1">
        <w:r w:rsidR="00477F1D" w:rsidRPr="002558A1">
          <w:rPr>
            <w:rStyle w:val="Hipersaitas"/>
            <w:bCs/>
            <w:noProof/>
          </w:rPr>
          <w:t>7. PLANO STEBĖSENOS SISTEMA</w:t>
        </w:r>
        <w:r w:rsidR="00477F1D">
          <w:rPr>
            <w:noProof/>
            <w:webHidden/>
          </w:rPr>
          <w:tab/>
        </w:r>
        <w:r w:rsidR="00477F1D">
          <w:rPr>
            <w:noProof/>
            <w:webHidden/>
          </w:rPr>
          <w:fldChar w:fldCharType="begin"/>
        </w:r>
        <w:r w:rsidR="00477F1D">
          <w:rPr>
            <w:noProof/>
            <w:webHidden/>
          </w:rPr>
          <w:instrText xml:space="preserve"> PAGEREF _Toc61270513 \h </w:instrText>
        </w:r>
        <w:r w:rsidR="00477F1D">
          <w:rPr>
            <w:noProof/>
            <w:webHidden/>
          </w:rPr>
        </w:r>
        <w:r w:rsidR="00477F1D">
          <w:rPr>
            <w:noProof/>
            <w:webHidden/>
          </w:rPr>
          <w:fldChar w:fldCharType="separate"/>
        </w:r>
        <w:r w:rsidR="00477F1D">
          <w:rPr>
            <w:noProof/>
            <w:webHidden/>
          </w:rPr>
          <w:t>15</w:t>
        </w:r>
        <w:r w:rsidR="00477F1D">
          <w:rPr>
            <w:noProof/>
            <w:webHidden/>
          </w:rPr>
          <w:fldChar w:fldCharType="end"/>
        </w:r>
      </w:hyperlink>
    </w:p>
    <w:p w:rsidR="00C431F9" w:rsidRPr="008A35A6" w:rsidRDefault="00DF5AB5" w:rsidP="007951EA">
      <w:pPr>
        <w:ind w:left="5812"/>
      </w:pPr>
      <w:r w:rsidRPr="00CB0FFC">
        <w:rPr>
          <w:bCs/>
        </w:rPr>
        <w:fldChar w:fldCharType="end"/>
      </w:r>
      <w:r w:rsidRPr="00CB0FFC">
        <w:rPr>
          <w:bCs/>
        </w:rPr>
        <w:br w:type="page"/>
      </w:r>
      <w:bookmarkStart w:id="0" w:name="_GoBack"/>
      <w:bookmarkEnd w:id="0"/>
      <w:r w:rsidR="00C431F9" w:rsidRPr="008A35A6">
        <w:lastRenderedPageBreak/>
        <w:t>PRITARTA</w:t>
      </w:r>
    </w:p>
    <w:p w:rsidR="00C431F9" w:rsidRDefault="00C431F9" w:rsidP="00C431F9">
      <w:pPr>
        <w:ind w:left="5760"/>
      </w:pPr>
      <w:r w:rsidRPr="008A35A6">
        <w:t xml:space="preserve">Kretingos </w:t>
      </w:r>
      <w:r>
        <w:t>lopšelio-darželio „Pasaka“ tarybos 2021</w:t>
      </w:r>
      <w:r w:rsidRPr="008A35A6">
        <w:t xml:space="preserve"> m. </w:t>
      </w:r>
      <w:r w:rsidR="0086492D">
        <w:t xml:space="preserve">vasario 2 </w:t>
      </w:r>
      <w:r w:rsidRPr="008A35A6">
        <w:t xml:space="preserve">d. protokolu Nr. </w:t>
      </w:r>
      <w:r w:rsidR="0086492D">
        <w:t>V5-5</w:t>
      </w:r>
    </w:p>
    <w:p w:rsidR="00C431F9" w:rsidRPr="008A35A6" w:rsidRDefault="00C431F9" w:rsidP="00C431F9">
      <w:pPr>
        <w:ind w:left="5760"/>
      </w:pPr>
    </w:p>
    <w:p w:rsidR="007C47C0" w:rsidRPr="007C47C0" w:rsidRDefault="007C47C0" w:rsidP="007C47C0">
      <w:pPr>
        <w:ind w:left="5760"/>
      </w:pPr>
      <w:r w:rsidRPr="007C47C0">
        <w:t xml:space="preserve">PRITARTA </w:t>
      </w:r>
    </w:p>
    <w:p w:rsidR="007C47C0" w:rsidRPr="007C47C0" w:rsidRDefault="007C47C0" w:rsidP="007C47C0">
      <w:pPr>
        <w:ind w:left="5760"/>
      </w:pPr>
      <w:r w:rsidRPr="007C47C0">
        <w:t xml:space="preserve">Kretingos rajono savivaldybės administracijos direktoriaus </w:t>
      </w:r>
    </w:p>
    <w:p w:rsidR="0086492D" w:rsidRDefault="0086492D" w:rsidP="007C47C0">
      <w:pPr>
        <w:ind w:left="5760"/>
      </w:pPr>
      <w:r>
        <w:t>2021 m. vasario 22</w:t>
      </w:r>
      <w:r w:rsidR="007C47C0" w:rsidRPr="007C47C0">
        <w:t xml:space="preserve">  d. įsakymu</w:t>
      </w:r>
    </w:p>
    <w:p w:rsidR="007C47C0" w:rsidRPr="007C47C0" w:rsidRDefault="007C47C0" w:rsidP="007C47C0">
      <w:pPr>
        <w:ind w:left="5760"/>
      </w:pPr>
      <w:r w:rsidRPr="007C47C0">
        <w:t xml:space="preserve"> Nr. A1-</w:t>
      </w:r>
      <w:r w:rsidR="0086492D">
        <w:t>179</w:t>
      </w:r>
    </w:p>
    <w:p w:rsidR="00C431F9" w:rsidRDefault="00C431F9" w:rsidP="00C431F9">
      <w:pPr>
        <w:ind w:left="5760"/>
        <w:rPr>
          <w:rFonts w:ascii="Tahoma" w:hAnsi="Tahoma" w:cs="Tahoma"/>
          <w:b/>
          <w:color w:val="000000"/>
          <w:sz w:val="20"/>
          <w:szCs w:val="20"/>
          <w:shd w:val="clear" w:color="auto" w:fill="FFFFFF"/>
        </w:rPr>
      </w:pPr>
    </w:p>
    <w:p w:rsidR="00727EB8" w:rsidRPr="008A35A6" w:rsidRDefault="00727EB8" w:rsidP="003F02B9">
      <w:pPr>
        <w:ind w:left="5760"/>
        <w:jc w:val="both"/>
      </w:pPr>
      <w:r w:rsidRPr="008A35A6">
        <w:t xml:space="preserve">PATVIRTINTA </w:t>
      </w:r>
    </w:p>
    <w:p w:rsidR="00727EB8" w:rsidRPr="008A35A6" w:rsidRDefault="00727EB8" w:rsidP="003F02B9">
      <w:pPr>
        <w:ind w:left="5760"/>
        <w:jc w:val="both"/>
      </w:pPr>
      <w:r w:rsidRPr="008A35A6">
        <w:t xml:space="preserve">Kretingos </w:t>
      </w:r>
      <w:r w:rsidR="00F0613E">
        <w:t>lopšelio-darželio „Pasaka“</w:t>
      </w:r>
      <w:r>
        <w:t xml:space="preserve"> direktoriaus 2021</w:t>
      </w:r>
      <w:r w:rsidRPr="008A35A6">
        <w:t xml:space="preserve"> m. </w:t>
      </w:r>
      <w:r w:rsidR="0086492D">
        <w:t>vasario 22</w:t>
      </w:r>
      <w:r>
        <w:t xml:space="preserve"> </w:t>
      </w:r>
      <w:r w:rsidRPr="008A35A6">
        <w:t xml:space="preserve">d. įsakymu Nr. </w:t>
      </w:r>
      <w:r w:rsidR="0086492D">
        <w:t>V1-14</w:t>
      </w:r>
    </w:p>
    <w:p w:rsidR="00727EB8" w:rsidRDefault="00727EB8" w:rsidP="003F02B9">
      <w:pPr>
        <w:jc w:val="both"/>
      </w:pPr>
    </w:p>
    <w:p w:rsidR="00727EB8" w:rsidRDefault="00727EB8" w:rsidP="00C431F9">
      <w:pPr>
        <w:rPr>
          <w:rFonts w:ascii="Tahoma" w:hAnsi="Tahoma" w:cs="Tahoma"/>
          <w:b/>
          <w:color w:val="000000"/>
          <w:sz w:val="20"/>
          <w:szCs w:val="20"/>
          <w:shd w:val="clear" w:color="auto" w:fill="FFFFFF"/>
        </w:rPr>
      </w:pPr>
      <w:r>
        <w:tab/>
      </w:r>
      <w:r>
        <w:tab/>
      </w:r>
      <w:r>
        <w:tab/>
      </w:r>
      <w:r>
        <w:tab/>
      </w:r>
      <w:r>
        <w:tab/>
      </w:r>
      <w:r>
        <w:tab/>
        <w:t xml:space="preserve">           </w:t>
      </w:r>
    </w:p>
    <w:p w:rsidR="00BA6C78" w:rsidRPr="00CB0FFC" w:rsidRDefault="00BA6C78" w:rsidP="003F02B9">
      <w:pPr>
        <w:ind w:right="-188"/>
        <w:jc w:val="center"/>
        <w:rPr>
          <w:b/>
        </w:rPr>
      </w:pPr>
      <w:r w:rsidRPr="00CB0FFC">
        <w:rPr>
          <w:b/>
        </w:rPr>
        <w:t xml:space="preserve">KRETINGOS </w:t>
      </w:r>
      <w:r w:rsidR="00530CE7" w:rsidRPr="00CB0FFC">
        <w:rPr>
          <w:b/>
        </w:rPr>
        <w:t>LOPŠELIO</w:t>
      </w:r>
      <w:r w:rsidRPr="00CB0FFC">
        <w:rPr>
          <w:b/>
        </w:rPr>
        <w:t xml:space="preserve">-DARŽELIO „PASAKA“ </w:t>
      </w:r>
    </w:p>
    <w:p w:rsidR="00BA6C78" w:rsidRPr="00CB0FFC" w:rsidRDefault="00EA5596" w:rsidP="003F02B9">
      <w:pPr>
        <w:ind w:right="-188"/>
        <w:jc w:val="center"/>
        <w:rPr>
          <w:b/>
          <w:bCs/>
        </w:rPr>
      </w:pPr>
      <w:r w:rsidRPr="00CB0FFC">
        <w:rPr>
          <w:b/>
          <w:bCs/>
        </w:rPr>
        <w:t>2021-2025</w:t>
      </w:r>
      <w:r w:rsidR="00BA6C78" w:rsidRPr="00CB0FFC">
        <w:rPr>
          <w:b/>
          <w:bCs/>
        </w:rPr>
        <w:t xml:space="preserve"> METŲ </w:t>
      </w:r>
    </w:p>
    <w:p w:rsidR="00BA6C78" w:rsidRPr="00CB0FFC" w:rsidRDefault="00906A77" w:rsidP="003F02B9">
      <w:pPr>
        <w:ind w:right="-188"/>
        <w:jc w:val="center"/>
        <w:rPr>
          <w:b/>
          <w:bCs/>
        </w:rPr>
      </w:pPr>
      <w:r w:rsidRPr="00CB0FFC">
        <w:rPr>
          <w:b/>
          <w:bCs/>
        </w:rPr>
        <w:t>STRATEGINIS VEIKLOS PLANAS</w:t>
      </w:r>
    </w:p>
    <w:p w:rsidR="00BA6C78" w:rsidRPr="00CB0FFC" w:rsidRDefault="00BA6C78" w:rsidP="003F02B9">
      <w:pPr>
        <w:jc w:val="center"/>
        <w:rPr>
          <w:b/>
          <w:i/>
        </w:rPr>
      </w:pPr>
    </w:p>
    <w:p w:rsidR="00BA6C78" w:rsidRPr="00CB0FFC" w:rsidRDefault="004E7602" w:rsidP="003F02B9">
      <w:pPr>
        <w:pStyle w:val="Antrat1"/>
        <w:spacing w:line="240" w:lineRule="auto"/>
        <w:rPr>
          <w:sz w:val="24"/>
        </w:rPr>
      </w:pPr>
      <w:bookmarkStart w:id="1" w:name="_Toc60212414"/>
      <w:bookmarkStart w:id="2" w:name="_Toc60212476"/>
      <w:bookmarkStart w:id="3" w:name="_Toc61270503"/>
      <w:r w:rsidRPr="00CB0FFC">
        <w:rPr>
          <w:sz w:val="24"/>
        </w:rPr>
        <w:t xml:space="preserve">1. </w:t>
      </w:r>
      <w:r w:rsidR="00EA5596" w:rsidRPr="00CB0FFC">
        <w:rPr>
          <w:sz w:val="24"/>
        </w:rPr>
        <w:t>VEIKLOS KONTEKSTAS</w:t>
      </w:r>
      <w:bookmarkEnd w:id="1"/>
      <w:bookmarkEnd w:id="2"/>
      <w:bookmarkEnd w:id="3"/>
    </w:p>
    <w:p w:rsidR="00AC1D9B" w:rsidRPr="00CB0FFC" w:rsidRDefault="00AC1D9B" w:rsidP="003F02B9"/>
    <w:p w:rsidR="00AC1D9B" w:rsidRPr="00CB0FFC" w:rsidRDefault="00AC1D9B" w:rsidP="003F02B9">
      <w:pPr>
        <w:ind w:firstLine="851"/>
        <w:jc w:val="both"/>
        <w:rPr>
          <w:color w:val="FF0000"/>
        </w:rPr>
      </w:pPr>
      <w:r w:rsidRPr="00CB0FFC">
        <w:t xml:space="preserve">Kretingos lopšelio-darželio ,,Pasaka“ 2021-2025 metų strateginis planas (toliau – Strateginis planas) parengtas atsižvelgiant į šalies švietimo strategiją, </w:t>
      </w:r>
      <w:r w:rsidR="00365E60" w:rsidRPr="00CB0FFC">
        <w:t xml:space="preserve">Lietuvos Respublikos Švietimo įstatymą, </w:t>
      </w:r>
      <w:r w:rsidR="009D21BE" w:rsidRPr="00CB0FFC">
        <w:t>Kretingos rajono savivaldybės 2020-2022 metų strateginį veiklos planą, patvirtintą Kretingos rajono savivaldybės</w:t>
      </w:r>
      <w:r w:rsidR="00DF5AB5" w:rsidRPr="00CB0FFC">
        <w:t xml:space="preserve"> tarybos 2020 m. vasario 20 d. </w:t>
      </w:r>
      <w:r w:rsidR="009D21BE" w:rsidRPr="00CB0FFC">
        <w:t>sprendimu Nr. T2-40,</w:t>
      </w:r>
      <w:r w:rsidR="00AD08CF" w:rsidRPr="00CB0FFC">
        <w:rPr>
          <w:color w:val="FF0000"/>
        </w:rPr>
        <w:t xml:space="preserve"> </w:t>
      </w:r>
      <w:r w:rsidR="00AD08CF" w:rsidRPr="00CB0FFC">
        <w:t>Lietuvos Respublikos Vyriausybės 2002 m. birželio 6</w:t>
      </w:r>
      <w:r w:rsidR="0003394A" w:rsidRPr="00CB0FFC">
        <w:t xml:space="preserve"> d. nutarimu Nr. 827 patvirtintą Strateginio planavimo metodiką</w:t>
      </w:r>
      <w:r w:rsidR="00AD08CF" w:rsidRPr="00CB0FFC">
        <w:t xml:space="preserve">, </w:t>
      </w:r>
      <w:r w:rsidRPr="00CB0FFC">
        <w:t>Kretingos lopšelio-dar</w:t>
      </w:r>
      <w:r w:rsidR="004E6D5E" w:rsidRPr="00CB0FFC">
        <w:t>želio „Pasaka“ (toliau – Lopšelis-darželis</w:t>
      </w:r>
      <w:r w:rsidRPr="00CB0FFC">
        <w:t>) be</w:t>
      </w:r>
      <w:r w:rsidR="004E6D5E" w:rsidRPr="00CB0FFC">
        <w:t>ndruomenės poreikius ir Lopšelio-darželio</w:t>
      </w:r>
      <w:r w:rsidRPr="00CB0FFC">
        <w:t xml:space="preserve"> veiklą kontroliuojančių institucijų nurodymus. </w:t>
      </w:r>
    </w:p>
    <w:p w:rsidR="00AC1D9B" w:rsidRPr="00CB0FFC" w:rsidRDefault="00DF7543" w:rsidP="003F02B9">
      <w:pPr>
        <w:tabs>
          <w:tab w:val="left" w:pos="851"/>
        </w:tabs>
        <w:jc w:val="both"/>
      </w:pPr>
      <w:r w:rsidRPr="00CB0FFC">
        <w:tab/>
      </w:r>
      <w:r w:rsidR="00AC1D9B" w:rsidRPr="00CB0FFC">
        <w:t>Įgyvendin</w:t>
      </w:r>
      <w:r w:rsidR="00970B0A" w:rsidRPr="00CB0FFC">
        <w:t>ant</w:t>
      </w:r>
      <w:r w:rsidRPr="00CB0FFC">
        <w:t xml:space="preserve"> </w:t>
      </w:r>
      <w:r w:rsidR="00AC1D9B" w:rsidRPr="00CB0FFC">
        <w:t>Strateginį planą, bus užtikrinama ikimokyklinio ir priešmokyklinio ugdymo programų įgyvendin</w:t>
      </w:r>
      <w:r w:rsidR="004E6D5E" w:rsidRPr="00CB0FFC">
        <w:t>imo kokybė, laiduojamas Lopšeliui-darželiui</w:t>
      </w:r>
      <w:r w:rsidR="00AC1D9B" w:rsidRPr="00CB0FFC">
        <w:t xml:space="preserve"> skiriamų valstybinių mokymo lėšų 4 ugdymo valandoms finansuoti, savivaldybės biudžeto ir įmokų už maitinimo paslaugas lėšų tikslingas panaudojimas. Strateginiame plane numatytos lėšos bus skiriamos darbuotojų darbo užmokesčiui ir kvalifikacijos tobulinimui, socia</w:t>
      </w:r>
      <w:r w:rsidR="004E6D5E" w:rsidRPr="00CB0FFC">
        <w:t>linio draudimo įmokoms, Lopšelio-darželio</w:t>
      </w:r>
      <w:r w:rsidR="00AC1D9B" w:rsidRPr="00CB0FFC">
        <w:t xml:space="preserve"> pastato išlaikymui ir komunalinėms paslaugoms (elektra, šildymas ir kt.), vaikų maitinimui, remonto darbams, prekėms ir paslaugoms. Būtent</w:t>
      </w:r>
      <w:r w:rsidR="004E6D5E" w:rsidRPr="00CB0FFC">
        <w:t xml:space="preserve"> šie veiksniai ir lemia Lopšelio-darželio</w:t>
      </w:r>
      <w:r w:rsidR="00AC1D9B" w:rsidRPr="00CB0FFC">
        <w:t xml:space="preserve"> planuojamus pokyčius, reikalauja į ateitį nukreiptų planingų sprendimų. </w:t>
      </w:r>
    </w:p>
    <w:p w:rsidR="00B85B10" w:rsidRPr="00CB0FFC" w:rsidRDefault="000D78EC" w:rsidP="003F02B9">
      <w:pPr>
        <w:ind w:firstLine="851"/>
        <w:jc w:val="both"/>
        <w:rPr>
          <w:color w:val="000000"/>
          <w:shd w:val="clear" w:color="auto" w:fill="FFFFFF"/>
        </w:rPr>
      </w:pPr>
      <w:r w:rsidRPr="00CB0FFC">
        <w:rPr>
          <w:color w:val="000000"/>
          <w:shd w:val="clear" w:color="auto" w:fill="FFFFFF"/>
        </w:rPr>
        <w:t>Lopšelyje-darželyje ,,Pasaka"</w:t>
      </w:r>
      <w:r w:rsidR="00B85B10" w:rsidRPr="00CB0FFC">
        <w:rPr>
          <w:color w:val="000000"/>
          <w:shd w:val="clear" w:color="auto" w:fill="FFFFFF"/>
        </w:rPr>
        <w:t xml:space="preserve"> veikla vykdoma </w:t>
      </w:r>
      <w:r w:rsidR="00B85B10" w:rsidRPr="00CB0FFC">
        <w:rPr>
          <w:shd w:val="clear" w:color="auto" w:fill="FFFFFF"/>
        </w:rPr>
        <w:t>dv</w:t>
      </w:r>
      <w:r w:rsidR="00DF7543" w:rsidRPr="00CB0FFC">
        <w:rPr>
          <w:shd w:val="clear" w:color="auto" w:fill="FFFFFF"/>
        </w:rPr>
        <w:t>i</w:t>
      </w:r>
      <w:r w:rsidR="00B85B10" w:rsidRPr="00CB0FFC">
        <w:rPr>
          <w:shd w:val="clear" w:color="auto" w:fill="FFFFFF"/>
        </w:rPr>
        <w:t>ejuose</w:t>
      </w:r>
      <w:r w:rsidR="00B85B10" w:rsidRPr="00CB0FFC">
        <w:rPr>
          <w:color w:val="000000"/>
          <w:shd w:val="clear" w:color="auto" w:fill="FFFFFF"/>
        </w:rPr>
        <w:t xml:space="preserve"> pastatuose, veikia 1</w:t>
      </w:r>
      <w:r w:rsidR="00DF5AB5" w:rsidRPr="00CB0FFC">
        <w:rPr>
          <w:color w:val="000000"/>
          <w:shd w:val="clear" w:color="auto" w:fill="FFFFFF"/>
        </w:rPr>
        <w:t xml:space="preserve">0 ikimokyklinio ugdymo grupių. </w:t>
      </w:r>
      <w:r w:rsidR="00B85B10" w:rsidRPr="00CB0FFC">
        <w:rPr>
          <w:color w:val="000000"/>
          <w:shd w:val="clear" w:color="auto" w:fill="FFFFFF"/>
        </w:rPr>
        <w:t>Į</w:t>
      </w:r>
      <w:r w:rsidRPr="00CB0FFC">
        <w:rPr>
          <w:color w:val="000000"/>
          <w:shd w:val="clear" w:color="auto" w:fill="FFFFFF"/>
        </w:rPr>
        <w:t>staiga turi ikimokyklinio ugdymo skyrių</w:t>
      </w:r>
      <w:r w:rsidR="00DF7543" w:rsidRPr="00CB0FFC">
        <w:rPr>
          <w:color w:val="000000"/>
          <w:shd w:val="clear" w:color="auto" w:fill="FFFFFF"/>
        </w:rPr>
        <w:t xml:space="preserve"> </w:t>
      </w:r>
      <w:r w:rsidR="00DF7543" w:rsidRPr="00CB0FFC">
        <w:rPr>
          <w:shd w:val="clear" w:color="auto" w:fill="FFFFFF"/>
        </w:rPr>
        <w:t>„Eglutė“</w:t>
      </w:r>
      <w:r w:rsidRPr="00CB0FFC">
        <w:rPr>
          <w:color w:val="000000"/>
          <w:shd w:val="clear" w:color="auto" w:fill="FFFFFF"/>
        </w:rPr>
        <w:t>, kuriame taikoma  M. Montessori ugdymo sistema. Tai vienintelė įstaiga Kretin</w:t>
      </w:r>
      <w:r w:rsidR="00EB25C5">
        <w:rPr>
          <w:color w:val="000000"/>
          <w:shd w:val="clear" w:color="auto" w:fill="FFFFFF"/>
        </w:rPr>
        <w:t>goje, ugdanti vaikus šia linkme</w:t>
      </w:r>
      <w:r w:rsidRPr="00CB0FFC">
        <w:rPr>
          <w:color w:val="000000"/>
          <w:shd w:val="clear" w:color="auto" w:fill="FFFFFF"/>
        </w:rPr>
        <w:t xml:space="preserve"> ir sudaranti galimybę tėvams pasirinkti savo vaikui alternatyvią ugdymo sistemą. </w:t>
      </w:r>
    </w:p>
    <w:p w:rsidR="00174DBD" w:rsidRPr="00CB0FFC" w:rsidRDefault="000D78EC" w:rsidP="003F02B9">
      <w:pPr>
        <w:ind w:firstLine="851"/>
        <w:jc w:val="both"/>
        <w:rPr>
          <w:color w:val="000000"/>
          <w:shd w:val="clear" w:color="auto" w:fill="FFFFFF"/>
        </w:rPr>
      </w:pPr>
      <w:r w:rsidRPr="00CB0FFC">
        <w:rPr>
          <w:rFonts w:eastAsia="Calibri"/>
        </w:rPr>
        <w:t xml:space="preserve">Įstaigoje į ugdymo procesą integruojamos </w:t>
      </w:r>
      <w:r w:rsidRPr="00CB0FFC">
        <w:rPr>
          <w:lang w:eastAsia="lt-LT"/>
        </w:rPr>
        <w:t xml:space="preserve">emocinio intelekto ikimokyklinio ugdymo programa „Kimochis“ ir priešmokyklinio ugdymo programa „Zippio draugai“. </w:t>
      </w:r>
      <w:r w:rsidR="00174DBD" w:rsidRPr="00CB0FFC">
        <w:t>Švietimo pagalbą Lopšelyje-darželyje orga</w:t>
      </w:r>
      <w:r w:rsidR="00905936">
        <w:t>nizuoja, koordinuoja</w:t>
      </w:r>
      <w:r w:rsidR="004E2A61" w:rsidRPr="00CB0FFC">
        <w:t xml:space="preserve"> ir vykdo v</w:t>
      </w:r>
      <w:r w:rsidR="00174DBD" w:rsidRPr="00CB0FFC">
        <w:t>aiko gerovės komisija. Esant poreikiui ar</w:t>
      </w:r>
      <w:r w:rsidR="00DF7543" w:rsidRPr="00CB0FFC">
        <w:t xml:space="preserve"> iškilus </w:t>
      </w:r>
      <w:r w:rsidR="00174DBD" w:rsidRPr="00CB0FFC">
        <w:t>problemai</w:t>
      </w:r>
      <w:r w:rsidR="00DF7543" w:rsidRPr="00CB0FFC">
        <w:t>,</w:t>
      </w:r>
      <w:r w:rsidR="00174DBD" w:rsidRPr="00CB0FFC">
        <w:t xml:space="preserve"> bendradarbiaujama su Kretingos </w:t>
      </w:r>
      <w:r w:rsidR="00970B0A" w:rsidRPr="00CB0FFC">
        <w:t>pedagoginės psichologinės pagalbos skyriaus</w:t>
      </w:r>
      <w:r w:rsidR="00DF7543" w:rsidRPr="00CB0FFC">
        <w:t xml:space="preserve"> </w:t>
      </w:r>
      <w:r w:rsidR="00174DBD" w:rsidRPr="00CB0FFC">
        <w:t>specialistais.</w:t>
      </w:r>
    </w:p>
    <w:p w:rsidR="00174DBD" w:rsidRPr="00CB0FFC" w:rsidRDefault="000D78EC" w:rsidP="003F02B9">
      <w:pPr>
        <w:ind w:firstLine="851"/>
        <w:jc w:val="both"/>
        <w:rPr>
          <w:color w:val="000000"/>
          <w:shd w:val="clear" w:color="auto" w:fill="FFFFFF"/>
        </w:rPr>
      </w:pPr>
      <w:r w:rsidRPr="00CB0FFC">
        <w:rPr>
          <w:rFonts w:eastAsia="Calibri"/>
        </w:rPr>
        <w:t xml:space="preserve">Daug dėmesio skiriama </w:t>
      </w:r>
      <w:r w:rsidR="00970B0A" w:rsidRPr="00CB0FFC">
        <w:rPr>
          <w:rFonts w:eastAsia="Calibri"/>
        </w:rPr>
        <w:t>sveikos vaiko gyvensenos stiprinimui,</w:t>
      </w:r>
      <w:r w:rsidR="00970B0A" w:rsidRPr="00CB0FFC">
        <w:rPr>
          <w:color w:val="000000"/>
          <w:shd w:val="clear" w:color="auto" w:fill="FFFFFF"/>
        </w:rPr>
        <w:t xml:space="preserve"> d</w:t>
      </w:r>
      <w:r w:rsidR="00B85B10" w:rsidRPr="00CB0FFC">
        <w:rPr>
          <w:color w:val="000000"/>
          <w:shd w:val="clear" w:color="auto" w:fill="FFFFFF"/>
        </w:rPr>
        <w:t xml:space="preserve">alyvaujama respublikiniame </w:t>
      </w:r>
      <w:r w:rsidRPr="00CB0FFC">
        <w:rPr>
          <w:color w:val="000000"/>
          <w:shd w:val="clear" w:color="auto" w:fill="FFFFFF"/>
        </w:rPr>
        <w:t>„Sveikatiados“ projekte.</w:t>
      </w:r>
      <w:r w:rsidR="00174DBD" w:rsidRPr="00CB0FFC">
        <w:rPr>
          <w:color w:val="000000"/>
          <w:shd w:val="clear" w:color="auto" w:fill="FFFFFF"/>
        </w:rPr>
        <w:t xml:space="preserve">  </w:t>
      </w:r>
    </w:p>
    <w:p w:rsidR="00271C57" w:rsidRPr="00CB0FFC" w:rsidRDefault="00A43EAC" w:rsidP="003F02B9">
      <w:pPr>
        <w:ind w:firstLine="851"/>
        <w:jc w:val="both"/>
        <w:rPr>
          <w:color w:val="000000"/>
          <w:shd w:val="clear" w:color="auto" w:fill="FFFFFF"/>
        </w:rPr>
      </w:pPr>
      <w:r w:rsidRPr="00CB0FFC">
        <w:rPr>
          <w:color w:val="000000"/>
          <w:shd w:val="clear" w:color="auto" w:fill="FFFFFF"/>
        </w:rPr>
        <w:t>Siekiant paįvairinti ugdymo procesą naudojamos IKT.</w:t>
      </w:r>
      <w:r w:rsidR="00271C57" w:rsidRPr="00CB0FFC">
        <w:rPr>
          <w:color w:val="000000"/>
          <w:shd w:val="clear" w:color="auto" w:fill="FFFFFF"/>
        </w:rPr>
        <w:t xml:space="preserve"> Kompiuterizuotos visos pedagogų ir specialistų darbo vieto</w:t>
      </w:r>
      <w:r w:rsidR="004E2A61" w:rsidRPr="00CB0FFC">
        <w:rPr>
          <w:color w:val="000000"/>
          <w:shd w:val="clear" w:color="auto" w:fill="FFFFFF"/>
        </w:rPr>
        <w:t>s, veikia bevielis internetas. Į</w:t>
      </w:r>
      <w:r w:rsidR="00271C57" w:rsidRPr="00CB0FFC">
        <w:rPr>
          <w:color w:val="000000"/>
          <w:shd w:val="clear" w:color="auto" w:fill="FFFFFF"/>
        </w:rPr>
        <w:t>diegtas ir naudojam</w:t>
      </w:r>
      <w:r w:rsidR="004E2A61" w:rsidRPr="00CB0FFC">
        <w:rPr>
          <w:color w:val="000000"/>
          <w:shd w:val="clear" w:color="auto" w:fill="FFFFFF"/>
        </w:rPr>
        <w:t>a</w:t>
      </w:r>
      <w:r w:rsidR="00271C57" w:rsidRPr="00CB0FFC">
        <w:rPr>
          <w:color w:val="000000"/>
          <w:shd w:val="clear" w:color="auto" w:fill="FFFFFF"/>
        </w:rPr>
        <w:t>s elektroninis dienynas „Mūsų dar</w:t>
      </w:r>
      <w:r w:rsidRPr="00CB0FFC">
        <w:rPr>
          <w:color w:val="000000"/>
          <w:shd w:val="clear" w:color="auto" w:fill="FFFFFF"/>
        </w:rPr>
        <w:t>želis“, dokumentai valdomi elektroninėje dokumentų valdymo informacinėje sistemoje.</w:t>
      </w:r>
      <w:r w:rsidR="001D2E35" w:rsidRPr="00CB0FFC">
        <w:rPr>
          <w:color w:val="000000"/>
          <w:shd w:val="clear" w:color="auto" w:fill="FFFFFF"/>
        </w:rPr>
        <w:t xml:space="preserve"> </w:t>
      </w:r>
      <w:r w:rsidR="001D2E35" w:rsidRPr="00CB0FFC">
        <w:rPr>
          <w:color w:val="000000"/>
          <w:shd w:val="clear" w:color="auto" w:fill="FFFFFF"/>
        </w:rPr>
        <w:lastRenderedPageBreak/>
        <w:t>Mokytojų IT įgūdžiai patobulėjo dalyvaujant projektuose – eTwi</w:t>
      </w:r>
      <w:r w:rsidR="008A218F" w:rsidRPr="00CB0FFC">
        <w:rPr>
          <w:color w:val="000000"/>
          <w:shd w:val="clear" w:color="auto" w:fill="FFFFFF"/>
        </w:rPr>
        <w:t>n</w:t>
      </w:r>
      <w:r w:rsidR="000E0428" w:rsidRPr="00CB0FFC">
        <w:rPr>
          <w:color w:val="000000"/>
          <w:shd w:val="clear" w:color="auto" w:fill="FFFFFF"/>
        </w:rPr>
        <w:t>ning, Nordp</w:t>
      </w:r>
      <w:r w:rsidR="001D2E35" w:rsidRPr="00CB0FFC">
        <w:rPr>
          <w:color w:val="000000"/>
          <w:shd w:val="clear" w:color="auto" w:fill="FFFFFF"/>
        </w:rPr>
        <w:t>lus, kurie paskatino domėtis informacinių tech</w:t>
      </w:r>
      <w:r w:rsidR="008A218F" w:rsidRPr="00CB0FFC">
        <w:rPr>
          <w:color w:val="000000"/>
          <w:shd w:val="clear" w:color="auto" w:fill="FFFFFF"/>
        </w:rPr>
        <w:t>nologijų taikymu ugdy</w:t>
      </w:r>
      <w:r w:rsidR="00DF5AB5" w:rsidRPr="00CB0FFC">
        <w:rPr>
          <w:color w:val="000000"/>
          <w:shd w:val="clear" w:color="auto" w:fill="FFFFFF"/>
        </w:rPr>
        <w:t xml:space="preserve">mo procese, o įgytos žinios ir </w:t>
      </w:r>
      <w:r w:rsidR="008A218F" w:rsidRPr="00CB0FFC">
        <w:rPr>
          <w:color w:val="000000"/>
          <w:shd w:val="clear" w:color="auto" w:fill="FFFFFF"/>
        </w:rPr>
        <w:t>įgūdžiai mokytojams suteikia galimybę tarptautiniuose projektuose dalyvauti ir ateityje.</w:t>
      </w:r>
    </w:p>
    <w:p w:rsidR="00B2791D" w:rsidRDefault="00415F88" w:rsidP="003F02B9">
      <w:pPr>
        <w:ind w:firstLine="851"/>
        <w:jc w:val="both"/>
        <w:rPr>
          <w:color w:val="000000"/>
          <w:shd w:val="clear" w:color="auto" w:fill="FFFFFF"/>
        </w:rPr>
      </w:pPr>
      <w:r w:rsidRPr="00CB0FFC">
        <w:rPr>
          <w:color w:val="000000"/>
          <w:shd w:val="clear" w:color="auto" w:fill="FFFFFF"/>
        </w:rPr>
        <w:t>Įstaigoje kasmet vykdomas veiklos kokybės įsivertinimas.</w:t>
      </w:r>
      <w:r w:rsidR="003D6773" w:rsidRPr="00CB0FFC">
        <w:rPr>
          <w:color w:val="000000"/>
          <w:shd w:val="clear" w:color="auto" w:fill="FFFFFF"/>
        </w:rPr>
        <w:t xml:space="preserve"> </w:t>
      </w:r>
      <w:r w:rsidR="00BA40B1" w:rsidRPr="00CB0FFC">
        <w:rPr>
          <w:color w:val="000000"/>
          <w:shd w:val="clear" w:color="auto" w:fill="FFFFFF"/>
        </w:rPr>
        <w:t>2018-2020 metais a</w:t>
      </w:r>
      <w:r w:rsidR="003D6773" w:rsidRPr="00CB0FFC">
        <w:rPr>
          <w:color w:val="000000"/>
          <w:shd w:val="clear" w:color="auto" w:fill="FFFFFF"/>
        </w:rPr>
        <w:t xml:space="preserve">nalizuota </w:t>
      </w:r>
    </w:p>
    <w:p w:rsidR="000E0428" w:rsidRPr="00CB0FFC" w:rsidRDefault="003D6773" w:rsidP="00B2791D">
      <w:pPr>
        <w:jc w:val="both"/>
        <w:rPr>
          <w:bCs/>
          <w:strike/>
        </w:rPr>
      </w:pPr>
      <w:r w:rsidRPr="00CB0FFC">
        <w:rPr>
          <w:color w:val="000000"/>
          <w:shd w:val="clear" w:color="auto" w:fill="FFFFFF"/>
        </w:rPr>
        <w:t>4</w:t>
      </w:r>
      <w:r w:rsidR="00B2791D">
        <w:rPr>
          <w:color w:val="000000"/>
          <w:shd w:val="clear" w:color="auto" w:fill="FFFFFF"/>
        </w:rPr>
        <w:t>-ta</w:t>
      </w:r>
      <w:r w:rsidRPr="00CB0FFC">
        <w:rPr>
          <w:color w:val="000000"/>
          <w:shd w:val="clear" w:color="auto" w:fill="FFFFFF"/>
        </w:rPr>
        <w:t xml:space="preserve"> sritis – </w:t>
      </w:r>
      <w:r w:rsidRPr="00CB0FFC">
        <w:t xml:space="preserve">parama ir pagalba vaikui, šeimai. </w:t>
      </w:r>
      <w:r w:rsidR="00BA40B1" w:rsidRPr="00CB0FFC">
        <w:t>N</w:t>
      </w:r>
      <w:r w:rsidR="00B2791D">
        <w:t>ustatytas 3 lygis. Nustatyta</w:t>
      </w:r>
      <w:r w:rsidR="00BA40B1" w:rsidRPr="00CB0FFC">
        <w:t>, kad lopšelyje-darželyje</w:t>
      </w:r>
      <w:r w:rsidR="00DF5AB5" w:rsidRPr="00CB0FFC">
        <w:t xml:space="preserve"> tenkinami </w:t>
      </w:r>
      <w:r w:rsidRPr="00CB0FFC">
        <w:t>vaik</w:t>
      </w:r>
      <w:r w:rsidR="00BA40B1" w:rsidRPr="00CB0FFC">
        <w:t>ų poreikiai  (saugumo, emociniai, fiziniai, socialiniai</w:t>
      </w:r>
      <w:r w:rsidRPr="00CB0FFC">
        <w:t>). Pedagogai, lopšelio-darželio vadovai į naujus vaikų porei</w:t>
      </w:r>
      <w:r w:rsidR="00CA5387" w:rsidRPr="00CB0FFC">
        <w:t>kius reaguoja laiku ir tinkamai.</w:t>
      </w:r>
      <w:r w:rsidRPr="00CB0FFC">
        <w:t xml:space="preserve"> </w:t>
      </w:r>
      <w:r w:rsidR="000E0428" w:rsidRPr="00CB0FFC">
        <w:t>Tobulintina veiklos sritis: psichologinė ir socialinė pagalba.</w:t>
      </w:r>
      <w:r w:rsidR="00CF2183">
        <w:t xml:space="preserve"> Taip pat nustatyta</w:t>
      </w:r>
      <w:r w:rsidR="000E0428" w:rsidRPr="00CB0FFC">
        <w:t>, kad įstaigoje yra teikiamos kvalifikuotų ir kompetentingų švietimo specialistų paslaugos, kurios tik iš dalies patenkina norinčiųjų poreikius.</w:t>
      </w:r>
      <w:r w:rsidR="00CA5387" w:rsidRPr="00CB0FFC">
        <w:t xml:space="preserve"> Pastebėjimas</w:t>
      </w:r>
      <w:r w:rsidR="00B508BD">
        <w:t xml:space="preserve">  – lopšelyje-darželyje turėtų</w:t>
      </w:r>
      <w:r w:rsidR="00DE5A68" w:rsidRPr="00CB0FFC">
        <w:t xml:space="preserve"> būti įsteigta socialinio pedagogo </w:t>
      </w:r>
      <w:r w:rsidR="00CA5387" w:rsidRPr="00CB0FFC">
        <w:t xml:space="preserve"> pareigybė</w:t>
      </w:r>
      <w:r w:rsidR="00DE5A68" w:rsidRPr="00CB0FFC">
        <w:t>.</w:t>
      </w:r>
    </w:p>
    <w:p w:rsidR="008A4978" w:rsidRPr="00CB0FFC" w:rsidRDefault="000402DF" w:rsidP="003F02B9">
      <w:pPr>
        <w:ind w:firstLine="851"/>
        <w:jc w:val="both"/>
        <w:rPr>
          <w:color w:val="000000"/>
        </w:rPr>
      </w:pPr>
      <w:r w:rsidRPr="00CB0FFC">
        <w:rPr>
          <w:color w:val="000000"/>
        </w:rPr>
        <w:t xml:space="preserve">Bendradarbiaujama su </w:t>
      </w:r>
      <w:r w:rsidR="008A4978" w:rsidRPr="00CB0FFC">
        <w:rPr>
          <w:color w:val="000000"/>
        </w:rPr>
        <w:t xml:space="preserve">socialiniais partneriais: </w:t>
      </w:r>
      <w:r w:rsidRPr="00CB0FFC">
        <w:rPr>
          <w:color w:val="000000"/>
        </w:rPr>
        <w:t xml:space="preserve">Kretingos rajono savivaldybės visuomenės sveikatos biuru, Kretingos meno mokykla, Kretingos Simono Daukanto progimnazija, M. Valančiaus viešąja biblioteka, Kretingos muziejumi, Kretingos </w:t>
      </w:r>
      <w:r w:rsidR="00847026" w:rsidRPr="00CB0FFC">
        <w:t>dienos veiklos centru</w:t>
      </w:r>
      <w:r w:rsidRPr="00CB0FFC">
        <w:rPr>
          <w:color w:val="000000"/>
        </w:rPr>
        <w:t xml:space="preserve">. Organizuojamos koncertinės programos, edukacinės veiklos. </w:t>
      </w:r>
    </w:p>
    <w:p w:rsidR="000402DF" w:rsidRPr="00CB0FFC" w:rsidRDefault="00F33E6C" w:rsidP="003F02B9">
      <w:pPr>
        <w:ind w:firstLine="851"/>
        <w:jc w:val="both"/>
        <w:rPr>
          <w:color w:val="000000"/>
        </w:rPr>
      </w:pPr>
      <w:r w:rsidRPr="00CB0FFC">
        <w:t>2020 m.</w:t>
      </w:r>
      <w:r w:rsidR="00FF7A89" w:rsidRPr="00CB0FFC">
        <w:t xml:space="preserve"> lapkričio </w:t>
      </w:r>
      <w:r w:rsidR="00DF5AB5" w:rsidRPr="00CB0FFC">
        <w:t>11 d</w:t>
      </w:r>
      <w:r w:rsidR="00DF5AB5" w:rsidRPr="00CB0FFC">
        <w:rPr>
          <w:color w:val="000000"/>
        </w:rPr>
        <w:t>.</w:t>
      </w:r>
      <w:r w:rsidRPr="00CB0FFC">
        <w:rPr>
          <w:color w:val="000000"/>
        </w:rPr>
        <w:t xml:space="preserve"> </w:t>
      </w:r>
      <w:r w:rsidR="00FF7A89" w:rsidRPr="00CB0FFC">
        <w:rPr>
          <w:color w:val="000000"/>
        </w:rPr>
        <w:t>į</w:t>
      </w:r>
      <w:r w:rsidRPr="00CB0FFC">
        <w:rPr>
          <w:color w:val="000000"/>
        </w:rPr>
        <w:t xml:space="preserve">staiga </w:t>
      </w:r>
      <w:r w:rsidR="00DF5AB5" w:rsidRPr="00CB0FFC">
        <w:rPr>
          <w:color w:val="000000"/>
        </w:rPr>
        <w:t xml:space="preserve">buvo </w:t>
      </w:r>
      <w:r w:rsidRPr="00CB0FFC">
        <w:rPr>
          <w:color w:val="000000"/>
        </w:rPr>
        <w:t>akredituota kaip jaunimo savanorius priimanti organizacija.</w:t>
      </w:r>
    </w:p>
    <w:p w:rsidR="000402DF" w:rsidRPr="00CB0FFC" w:rsidRDefault="000D5D83" w:rsidP="003F02B9">
      <w:pPr>
        <w:ind w:firstLine="851"/>
        <w:jc w:val="both"/>
      </w:pPr>
      <w:r w:rsidRPr="00CB0FFC">
        <w:t>2020 m. p</w:t>
      </w:r>
      <w:r w:rsidR="000402DF" w:rsidRPr="00CB0FFC">
        <w:t xml:space="preserve">radedamas vykdyti iš Europos sąjungos struktūrinių fondų lėšų bendrai finansuojamas projektas Nr.09.2.1-ESFA-K-728-02-0073 „LEAN modelio diegimas Kretingos rajono ikimokyklinėse įstaigose“, kurio tikslas </w:t>
      </w:r>
      <w:r w:rsidR="00DF5AB5" w:rsidRPr="00CB0FFC">
        <w:t>–</w:t>
      </w:r>
      <w:r w:rsidR="000402DF" w:rsidRPr="00CB0FFC">
        <w:t xml:space="preserve"> ženkliai pagerinti pamatuojamus ugdytinių pasiekimus, nuolat taikant LEAN vadybos metodus.</w:t>
      </w:r>
    </w:p>
    <w:p w:rsidR="00BF7D95" w:rsidRPr="00ED0240" w:rsidRDefault="00D255E1" w:rsidP="003F02B9">
      <w:pPr>
        <w:ind w:firstLine="851"/>
        <w:jc w:val="both"/>
        <w:rPr>
          <w:bCs/>
        </w:rPr>
      </w:pPr>
      <w:r w:rsidRPr="00ED0240">
        <w:t xml:space="preserve"> Į</w:t>
      </w:r>
      <w:r w:rsidR="00AF28AF" w:rsidRPr="00ED0240">
        <w:t>gyvendinant</w:t>
      </w:r>
      <w:r w:rsidRPr="00ED0240">
        <w:t xml:space="preserve"> 2014-2020 m.</w:t>
      </w:r>
      <w:r w:rsidR="009917EB">
        <w:rPr>
          <w:color w:val="FF0000"/>
        </w:rPr>
        <w:t xml:space="preserve"> </w:t>
      </w:r>
      <w:r w:rsidR="009917EB" w:rsidRPr="00143136">
        <w:t>strateginio veiklos plano</w:t>
      </w:r>
      <w:r w:rsidR="00ED0240" w:rsidRPr="00143136">
        <w:t xml:space="preserve"> </w:t>
      </w:r>
      <w:r w:rsidRPr="00ED0240">
        <w:t xml:space="preserve">pirmą </w:t>
      </w:r>
      <w:r w:rsidR="00ED0240">
        <w:t xml:space="preserve"> </w:t>
      </w:r>
      <w:r w:rsidRPr="00ED0240">
        <w:t>tikslą</w:t>
      </w:r>
      <w:r w:rsidR="00AF28AF" w:rsidRPr="00ED0240">
        <w:t xml:space="preserve"> „Tobulinti ugdymo(si) kokybę, užtikrinant ugdymo turinio kaitą, atitinkančią šiuolaikinius tikslus“ ir išsikėlus keturis uždavinius </w:t>
      </w:r>
      <w:r w:rsidR="00787519" w:rsidRPr="00ED0240">
        <w:t>įgyvendinta:</w:t>
      </w:r>
      <w:r w:rsidR="00BF7D95" w:rsidRPr="00ED0240">
        <w:t xml:space="preserve"> </w:t>
      </w:r>
      <w:r w:rsidRPr="00ED0240">
        <w:rPr>
          <w:bCs/>
        </w:rPr>
        <w:t>p</w:t>
      </w:r>
      <w:r w:rsidR="00BF7D95" w:rsidRPr="00ED0240">
        <w:rPr>
          <w:bCs/>
        </w:rPr>
        <w:t>arengt</w:t>
      </w:r>
      <w:r w:rsidR="00495C19" w:rsidRPr="00ED0240">
        <w:rPr>
          <w:bCs/>
        </w:rPr>
        <w:t>os programos</w:t>
      </w:r>
      <w:r w:rsidR="00787519" w:rsidRPr="00ED0240">
        <w:rPr>
          <w:bCs/>
        </w:rPr>
        <w:t xml:space="preserve"> atitinkančios vaikų  poreikius</w:t>
      </w:r>
      <w:r w:rsidRPr="00ED0240">
        <w:rPr>
          <w:bCs/>
        </w:rPr>
        <w:t>, s</w:t>
      </w:r>
      <w:r w:rsidR="00495C19" w:rsidRPr="00ED0240">
        <w:rPr>
          <w:bCs/>
        </w:rPr>
        <w:t>udarytos  sąlygos vaikų individualiai meninei saviraiškai, savivertei, kūrybiškumui ugdyti. Vykdomas sveikos gyvensenos ugdymas, visiems darbuotojams sudarytos sąlygos kelti kvalifikaciją.</w:t>
      </w:r>
      <w:r w:rsidR="00787519" w:rsidRPr="00ED0240">
        <w:t xml:space="preserve"> Tėvai aktyviau dalyvauja įvairiapusėje bendruomenės veikloje. Iš</w:t>
      </w:r>
      <w:r w:rsidR="00495C19" w:rsidRPr="00ED0240">
        <w:rPr>
          <w:bCs/>
        </w:rPr>
        <w:t xml:space="preserve"> dalies </w:t>
      </w:r>
      <w:r w:rsidR="00787519" w:rsidRPr="00ED0240">
        <w:rPr>
          <w:bCs/>
        </w:rPr>
        <w:t xml:space="preserve">įgyvendinta: pedagogų domėjimasis  naujovėmis, inovacijų taikymas darbe. </w:t>
      </w:r>
      <w:r w:rsidRPr="00ED0240">
        <w:rPr>
          <w:bCs/>
        </w:rPr>
        <w:t>Trūko priem</w:t>
      </w:r>
      <w:r w:rsidR="005E7E0F">
        <w:rPr>
          <w:bCs/>
        </w:rPr>
        <w:t xml:space="preserve">onių, finansavimo. Šį tikslą įgyvendinti bus siekiama </w:t>
      </w:r>
      <w:r w:rsidRPr="00ED0240">
        <w:rPr>
          <w:bCs/>
        </w:rPr>
        <w:t>2021-2025</w:t>
      </w:r>
      <w:r w:rsidR="005E7E0F">
        <w:rPr>
          <w:bCs/>
        </w:rPr>
        <w:t xml:space="preserve"> </w:t>
      </w:r>
      <w:r w:rsidRPr="00ED0240">
        <w:rPr>
          <w:bCs/>
        </w:rPr>
        <w:t xml:space="preserve"> </w:t>
      </w:r>
      <w:r w:rsidR="005E7E0F">
        <w:rPr>
          <w:bCs/>
        </w:rPr>
        <w:t xml:space="preserve">metais. </w:t>
      </w:r>
    </w:p>
    <w:p w:rsidR="00601872" w:rsidRPr="00ED0240" w:rsidRDefault="00054C34" w:rsidP="005E7E0F">
      <w:pPr>
        <w:ind w:firstLine="851"/>
        <w:jc w:val="both"/>
        <w:rPr>
          <w:bCs/>
        </w:rPr>
      </w:pPr>
      <w:r w:rsidRPr="00ED0240">
        <w:t>Antras strateginis tikslas</w:t>
      </w:r>
      <w:r w:rsidR="00D255E1" w:rsidRPr="00ED0240">
        <w:t xml:space="preserve"> </w:t>
      </w:r>
      <w:r w:rsidR="00AF1ACE">
        <w:t>–</w:t>
      </w:r>
      <w:r w:rsidR="00D255E1" w:rsidRPr="00ED0240">
        <w:t xml:space="preserve"> „Planuoti ir įgyvendinti materialinių ir finansinių išteklių paiešką, siekiant užtikrinti saugią, sveiką ir jaukią vaikų ugdymo(-si) aplinką</w:t>
      </w:r>
      <w:r w:rsidR="00D255E1" w:rsidRPr="00ED0240">
        <w:rPr>
          <w:b/>
        </w:rPr>
        <w:t xml:space="preserve"> </w:t>
      </w:r>
      <w:r w:rsidR="00D255E1" w:rsidRPr="00ED0240">
        <w:t>ir sėkmingą numat</w:t>
      </w:r>
      <w:r w:rsidR="005F6D63">
        <w:t>ytos strategijos realizavimą“ –</w:t>
      </w:r>
      <w:r w:rsidR="00D255E1" w:rsidRPr="00ED0240">
        <w:t xml:space="preserve"> išsikėlus </w:t>
      </w:r>
      <w:r w:rsidRPr="00ED0240">
        <w:t xml:space="preserve">vieną uždavinį įgyvendintas iš dalies: atnaujintas interneto ryšys,  atliktas I aukšto grupių remontas, tačiau trūko lėšų miegamųjų remontui, atliktas vienos laiptinės remontas, </w:t>
      </w:r>
      <w:r w:rsidR="00CF5536" w:rsidRPr="00ED0240">
        <w:rPr>
          <w:bCs/>
        </w:rPr>
        <w:t>priešmokyklinės grupės lubų atnaujinimas.</w:t>
      </w:r>
      <w:r w:rsidRPr="00ED0240">
        <w:t xml:space="preserve"> </w:t>
      </w:r>
      <w:r w:rsidR="00CF5536" w:rsidRPr="00ED0240">
        <w:t xml:space="preserve">Neatlikta pastatų renovacija, </w:t>
      </w:r>
      <w:r w:rsidR="00CF5536" w:rsidRPr="00ED0240">
        <w:rPr>
          <w:bCs/>
        </w:rPr>
        <w:t>salės ir salės pagalbinės patalpos remontas, neįrengtas lauko apšvietimas, reikalingas lauko aikštelių remon</w:t>
      </w:r>
      <w:r w:rsidR="005E7E0F">
        <w:rPr>
          <w:bCs/>
        </w:rPr>
        <w:t xml:space="preserve">tas. Šį tikslą įgyvendinti bus siekiama </w:t>
      </w:r>
      <w:r w:rsidR="005E7E0F" w:rsidRPr="00ED0240">
        <w:rPr>
          <w:bCs/>
        </w:rPr>
        <w:t>2021-2025</w:t>
      </w:r>
      <w:r w:rsidR="005E7E0F">
        <w:rPr>
          <w:bCs/>
        </w:rPr>
        <w:t xml:space="preserve"> </w:t>
      </w:r>
      <w:r w:rsidR="005E7E0F" w:rsidRPr="00ED0240">
        <w:rPr>
          <w:bCs/>
        </w:rPr>
        <w:t xml:space="preserve"> </w:t>
      </w:r>
      <w:r w:rsidR="005E7E0F">
        <w:rPr>
          <w:bCs/>
        </w:rPr>
        <w:t xml:space="preserve">metais. </w:t>
      </w:r>
    </w:p>
    <w:p w:rsidR="00601872" w:rsidRPr="00CB0FFC" w:rsidRDefault="002168BB" w:rsidP="003F02B9">
      <w:pPr>
        <w:pStyle w:val="Default"/>
        <w:ind w:firstLine="851"/>
        <w:jc w:val="both"/>
        <w:rPr>
          <w:color w:val="auto"/>
        </w:rPr>
      </w:pPr>
      <w:r w:rsidRPr="00CB0FFC">
        <w:rPr>
          <w:color w:val="auto"/>
        </w:rPr>
        <w:t>Įstaigos strateginis planas bus pildomas ir taisomas, kadangi t</w:t>
      </w:r>
      <w:r w:rsidR="004E6D5E" w:rsidRPr="00CB0FFC">
        <w:rPr>
          <w:color w:val="auto"/>
        </w:rPr>
        <w:t>ai tik esminės Lopšelio-darželio</w:t>
      </w:r>
      <w:r w:rsidRPr="00CB0FFC">
        <w:rPr>
          <w:color w:val="auto"/>
        </w:rPr>
        <w:t xml:space="preserve"> raidos gairės. Šiam planui įgyvendinti bus rengiami Lopšelio-darželio metiniai veiklos planai, progr</w:t>
      </w:r>
      <w:r w:rsidR="004E6D5E" w:rsidRPr="00CB0FFC">
        <w:rPr>
          <w:color w:val="auto"/>
        </w:rPr>
        <w:t>amos. Siekiant įgyvendinti St</w:t>
      </w:r>
      <w:r w:rsidRPr="00CB0FFC">
        <w:rPr>
          <w:color w:val="auto"/>
        </w:rPr>
        <w:t xml:space="preserve">rateginį planą, bus telkiamos ugdytinių tėvų, pedagogų bei kitų išorinių ryšių </w:t>
      </w:r>
      <w:r w:rsidR="00847026" w:rsidRPr="00CB0FFC">
        <w:rPr>
          <w:color w:val="auto"/>
        </w:rPr>
        <w:t xml:space="preserve"> pajėgos</w:t>
      </w:r>
      <w:r w:rsidRPr="00CB0FFC">
        <w:rPr>
          <w:color w:val="auto"/>
        </w:rPr>
        <w:t>.</w:t>
      </w:r>
    </w:p>
    <w:p w:rsidR="002168BB" w:rsidRPr="00CB0FFC" w:rsidRDefault="002168BB" w:rsidP="003F02B9">
      <w:pPr>
        <w:ind w:firstLine="851"/>
        <w:jc w:val="both"/>
      </w:pPr>
      <w:r w:rsidRPr="00CB0FFC">
        <w:rPr>
          <w:bCs/>
        </w:rPr>
        <w:t>Kretingos lopšelio-darželio „Pasaka“ strateginį planą rengė d</w:t>
      </w:r>
      <w:r w:rsidRPr="00CB0FFC">
        <w:t>arbo grupė, sudaryta Kretingos lopšelio-darželio „Pasaka</w:t>
      </w:r>
      <w:r w:rsidR="00DF5AB5" w:rsidRPr="00CB0FFC">
        <w:t xml:space="preserve">“ </w:t>
      </w:r>
      <w:r w:rsidRPr="00CB0FFC">
        <w:t>direktoriau</w:t>
      </w:r>
      <w:r w:rsidR="00004CFD" w:rsidRPr="00CB0FFC">
        <w:t>s 2020 m. gruodžio</w:t>
      </w:r>
      <w:r w:rsidR="00DF5AB5" w:rsidRPr="00CB0FFC">
        <w:t xml:space="preserve"> </w:t>
      </w:r>
      <w:r w:rsidR="0094101A" w:rsidRPr="00CB0FFC">
        <w:t xml:space="preserve">16 </w:t>
      </w:r>
      <w:r w:rsidR="00004CFD" w:rsidRPr="00CB0FFC">
        <w:t xml:space="preserve">d. </w:t>
      </w:r>
      <w:r w:rsidR="00DF5AB5" w:rsidRPr="00CB0FFC">
        <w:t>įsakymu</w:t>
      </w:r>
      <w:r w:rsidRPr="00CB0FFC">
        <w:t xml:space="preserve"> Nr. V1-</w:t>
      </w:r>
      <w:r w:rsidR="0094101A" w:rsidRPr="00CB0FFC">
        <w:t>62</w:t>
      </w:r>
      <w:r w:rsidRPr="00CB0FFC">
        <w:t xml:space="preserve"> „Dėl darbo gr</w:t>
      </w:r>
      <w:r w:rsidR="00DF5AB5" w:rsidRPr="00CB0FFC">
        <w:t>upės sudarymo</w:t>
      </w:r>
      <w:r w:rsidR="0094101A" w:rsidRPr="00CB0FFC">
        <w:t xml:space="preserve"> strateginiam planui parengti</w:t>
      </w:r>
      <w:r w:rsidR="00DF5AB5" w:rsidRPr="00CB0FFC">
        <w:t>“.</w:t>
      </w:r>
    </w:p>
    <w:p w:rsidR="002168BB" w:rsidRPr="00CB0FFC" w:rsidRDefault="002168BB" w:rsidP="003F02B9">
      <w:pPr>
        <w:pStyle w:val="Default"/>
        <w:ind w:firstLine="1260"/>
        <w:jc w:val="both"/>
        <w:rPr>
          <w:color w:val="auto"/>
        </w:rPr>
      </w:pPr>
    </w:p>
    <w:p w:rsidR="00062FBB" w:rsidRPr="00CB0FFC" w:rsidRDefault="00062FBB" w:rsidP="003F02B9">
      <w:r w:rsidRPr="00CB0FFC">
        <w:t>Išskiriamos pagrindinės SSGG analizės išvados:</w:t>
      </w:r>
    </w:p>
    <w:p w:rsidR="00EA5596" w:rsidRPr="00ED0240" w:rsidRDefault="00EA5596" w:rsidP="003F02B9">
      <w:pPr>
        <w:pStyle w:val="Pagrindiniotekstotrauka"/>
        <w:ind w:left="360" w:hanging="360"/>
        <w:jc w:val="both"/>
        <w:rPr>
          <w:b/>
          <w:i w:val="0"/>
          <w:szCs w:val="24"/>
        </w:rPr>
      </w:pPr>
    </w:p>
    <w:p w:rsidR="00ED0240" w:rsidRPr="00ED0240" w:rsidRDefault="00ED0240" w:rsidP="003F02B9">
      <w:pPr>
        <w:pStyle w:val="Antrat1"/>
        <w:spacing w:line="240" w:lineRule="auto"/>
        <w:jc w:val="left"/>
        <w:rPr>
          <w:sz w:val="24"/>
        </w:rPr>
      </w:pPr>
      <w:bookmarkStart w:id="4" w:name="_Toc61270504"/>
      <w:r w:rsidRPr="00ED0240">
        <w:t>1.1. Stiprybės</w:t>
      </w:r>
      <w:bookmarkEnd w:id="4"/>
    </w:p>
    <w:p w:rsidR="00EA5596" w:rsidRPr="00ED0240" w:rsidRDefault="00EA5596" w:rsidP="003F02B9">
      <w:pPr>
        <w:pStyle w:val="Pagrindiniotekstotrauka"/>
        <w:ind w:left="360" w:hanging="360"/>
        <w:jc w:val="both"/>
        <w:rPr>
          <w:b/>
          <w:i w:val="0"/>
          <w:szCs w:val="24"/>
        </w:rPr>
      </w:pPr>
    </w:p>
    <w:p w:rsidR="00DF5AB5" w:rsidRPr="00CB0FFC" w:rsidRDefault="00EA5596" w:rsidP="003F02B9">
      <w:pPr>
        <w:pStyle w:val="Pagrindiniotekstotrauka"/>
        <w:numPr>
          <w:ilvl w:val="0"/>
          <w:numId w:val="11"/>
        </w:numPr>
        <w:tabs>
          <w:tab w:val="clear" w:pos="720"/>
          <w:tab w:val="left" w:pos="993"/>
        </w:tabs>
        <w:ind w:left="0" w:firstLine="709"/>
        <w:jc w:val="both"/>
        <w:rPr>
          <w:i w:val="0"/>
          <w:szCs w:val="24"/>
        </w:rPr>
      </w:pPr>
      <w:r w:rsidRPr="00CB0FFC">
        <w:rPr>
          <w:bCs/>
          <w:i w:val="0"/>
          <w:szCs w:val="24"/>
        </w:rPr>
        <w:t>Dirba kompetentingi, kvalifikuoti ir nuolat tobulėjantys pedagogai,</w:t>
      </w:r>
      <w:r w:rsidR="0060370C" w:rsidRPr="00CB0FFC">
        <w:rPr>
          <w:bCs/>
          <w:i w:val="0"/>
          <w:szCs w:val="24"/>
        </w:rPr>
        <w:t xml:space="preserve"> vadovai, </w:t>
      </w:r>
      <w:r w:rsidRPr="00CB0FFC">
        <w:rPr>
          <w:bCs/>
          <w:i w:val="0"/>
          <w:szCs w:val="24"/>
        </w:rPr>
        <w:t xml:space="preserve"> švietimo pagalbos specialistai.</w:t>
      </w:r>
    </w:p>
    <w:p w:rsidR="00DF5AB5" w:rsidRPr="00CB0FFC" w:rsidRDefault="00277482" w:rsidP="003F02B9">
      <w:pPr>
        <w:pStyle w:val="Pagrindiniotekstotrauka"/>
        <w:numPr>
          <w:ilvl w:val="0"/>
          <w:numId w:val="11"/>
        </w:numPr>
        <w:tabs>
          <w:tab w:val="clear" w:pos="720"/>
          <w:tab w:val="left" w:pos="993"/>
        </w:tabs>
        <w:ind w:left="0" w:firstLine="709"/>
        <w:jc w:val="both"/>
        <w:rPr>
          <w:rStyle w:val="Emfaz"/>
          <w:iCs w:val="0"/>
          <w:szCs w:val="24"/>
        </w:rPr>
      </w:pPr>
      <w:r w:rsidRPr="00CB0FFC">
        <w:rPr>
          <w:rStyle w:val="Emfaz"/>
          <w:szCs w:val="24"/>
        </w:rPr>
        <w:t xml:space="preserve">Sudarytos galimybės </w:t>
      </w:r>
      <w:r w:rsidR="00EA5596" w:rsidRPr="00CB0FFC">
        <w:rPr>
          <w:rStyle w:val="Emfaz"/>
          <w:szCs w:val="24"/>
        </w:rPr>
        <w:t>kelti</w:t>
      </w:r>
      <w:r w:rsidRPr="00CB0FFC">
        <w:rPr>
          <w:rStyle w:val="Emfaz"/>
          <w:szCs w:val="24"/>
        </w:rPr>
        <w:t xml:space="preserve"> kvalifikaciją</w:t>
      </w:r>
      <w:r w:rsidR="00DF6696" w:rsidRPr="00CB0FFC">
        <w:rPr>
          <w:rStyle w:val="Emfaz"/>
          <w:szCs w:val="24"/>
        </w:rPr>
        <w:t>.</w:t>
      </w:r>
    </w:p>
    <w:p w:rsidR="00DF5AB5" w:rsidRPr="00CB0FFC" w:rsidRDefault="00C30244" w:rsidP="003F02B9">
      <w:pPr>
        <w:pStyle w:val="Pagrindiniotekstotrauka"/>
        <w:numPr>
          <w:ilvl w:val="0"/>
          <w:numId w:val="11"/>
        </w:numPr>
        <w:tabs>
          <w:tab w:val="clear" w:pos="720"/>
          <w:tab w:val="left" w:pos="993"/>
        </w:tabs>
        <w:ind w:left="0" w:firstLine="709"/>
        <w:jc w:val="both"/>
        <w:rPr>
          <w:i w:val="0"/>
          <w:szCs w:val="24"/>
        </w:rPr>
      </w:pPr>
      <w:r w:rsidRPr="00CB0FFC">
        <w:rPr>
          <w:i w:val="0"/>
          <w:szCs w:val="24"/>
        </w:rPr>
        <w:lastRenderedPageBreak/>
        <w:t>Dalyje grupių</w:t>
      </w:r>
      <w:r w:rsidR="00DF6696" w:rsidRPr="00CB0FFC">
        <w:rPr>
          <w:i w:val="0"/>
          <w:szCs w:val="24"/>
        </w:rPr>
        <w:t xml:space="preserve"> taikoma</w:t>
      </w:r>
      <w:r w:rsidR="00277482" w:rsidRPr="00CB0FFC">
        <w:rPr>
          <w:i w:val="0"/>
          <w:szCs w:val="24"/>
        </w:rPr>
        <w:t xml:space="preserve"> M.</w:t>
      </w:r>
      <w:r w:rsidR="00601872" w:rsidRPr="00CB0FFC">
        <w:rPr>
          <w:i w:val="0"/>
          <w:szCs w:val="24"/>
        </w:rPr>
        <w:t xml:space="preserve"> </w:t>
      </w:r>
      <w:r w:rsidR="00277482" w:rsidRPr="00CB0FFC">
        <w:rPr>
          <w:i w:val="0"/>
          <w:szCs w:val="24"/>
        </w:rPr>
        <w:t>Montessori ugdymo sistema</w:t>
      </w:r>
      <w:r w:rsidR="00DF6696" w:rsidRPr="00CB0FFC">
        <w:rPr>
          <w:i w:val="0"/>
          <w:szCs w:val="24"/>
        </w:rPr>
        <w:t>, kuri tenkina vaiko ir jo tėvų poreikius ir lūkesčius.</w:t>
      </w:r>
    </w:p>
    <w:p w:rsidR="00DF5AB5" w:rsidRPr="00CB0FFC" w:rsidRDefault="0088610F" w:rsidP="003F02B9">
      <w:pPr>
        <w:pStyle w:val="Pagrindiniotekstotrauka"/>
        <w:numPr>
          <w:ilvl w:val="0"/>
          <w:numId w:val="11"/>
        </w:numPr>
        <w:tabs>
          <w:tab w:val="clear" w:pos="720"/>
          <w:tab w:val="left" w:pos="993"/>
        </w:tabs>
        <w:ind w:left="0" w:firstLine="709"/>
        <w:jc w:val="both"/>
        <w:rPr>
          <w:i w:val="0"/>
          <w:szCs w:val="24"/>
        </w:rPr>
      </w:pPr>
      <w:r w:rsidRPr="00CB0FFC">
        <w:rPr>
          <w:bCs/>
          <w:i w:val="0"/>
          <w:iCs/>
          <w:szCs w:val="24"/>
        </w:rPr>
        <w:t xml:space="preserve">Didelis </w:t>
      </w:r>
      <w:r w:rsidR="002A31D3">
        <w:rPr>
          <w:bCs/>
          <w:i w:val="0"/>
          <w:iCs/>
          <w:szCs w:val="24"/>
        </w:rPr>
        <w:t>dėmesys skiriamas vaikų ugdymui</w:t>
      </w:r>
      <w:r w:rsidRPr="00CB0FFC">
        <w:rPr>
          <w:bCs/>
          <w:i w:val="0"/>
          <w:iCs/>
          <w:szCs w:val="24"/>
        </w:rPr>
        <w:t xml:space="preserve"> bei jų saviraiškai.</w:t>
      </w:r>
    </w:p>
    <w:p w:rsidR="00DF5AB5" w:rsidRPr="00CB0FFC" w:rsidRDefault="0060370C" w:rsidP="003F02B9">
      <w:pPr>
        <w:pStyle w:val="Pagrindiniotekstotrauka"/>
        <w:numPr>
          <w:ilvl w:val="0"/>
          <w:numId w:val="11"/>
        </w:numPr>
        <w:tabs>
          <w:tab w:val="clear" w:pos="720"/>
          <w:tab w:val="left" w:pos="993"/>
        </w:tabs>
        <w:ind w:left="0" w:firstLine="709"/>
        <w:jc w:val="both"/>
        <w:rPr>
          <w:i w:val="0"/>
          <w:szCs w:val="24"/>
        </w:rPr>
      </w:pPr>
      <w:r w:rsidRPr="00CB0FFC">
        <w:rPr>
          <w:bCs/>
          <w:i w:val="0"/>
          <w:iCs/>
          <w:szCs w:val="24"/>
        </w:rPr>
        <w:t>Kalbos ir kalbėjimo sutrikimų turintiems vaikams teikiama kvalifikuota logopedo pagalba</w:t>
      </w:r>
      <w:r w:rsidR="00277482" w:rsidRPr="00CB0FFC">
        <w:rPr>
          <w:bCs/>
          <w:i w:val="0"/>
          <w:iCs/>
          <w:szCs w:val="24"/>
        </w:rPr>
        <w:t>.</w:t>
      </w:r>
    </w:p>
    <w:p w:rsidR="00DF5AB5" w:rsidRPr="00CB0FFC" w:rsidRDefault="00DF6696" w:rsidP="003F02B9">
      <w:pPr>
        <w:pStyle w:val="Pagrindiniotekstotrauka"/>
        <w:numPr>
          <w:ilvl w:val="0"/>
          <w:numId w:val="11"/>
        </w:numPr>
        <w:tabs>
          <w:tab w:val="clear" w:pos="720"/>
          <w:tab w:val="left" w:pos="993"/>
        </w:tabs>
        <w:ind w:left="0" w:firstLine="709"/>
        <w:jc w:val="both"/>
        <w:rPr>
          <w:i w:val="0"/>
          <w:szCs w:val="24"/>
        </w:rPr>
      </w:pPr>
      <w:r w:rsidRPr="00CB0FFC">
        <w:rPr>
          <w:i w:val="0"/>
          <w:szCs w:val="24"/>
        </w:rPr>
        <w:t xml:space="preserve">Informacija apie vaikų ugdymąsi ir pasiekimus perduodama įvairiomis, tėvams priimtomis formomis. </w:t>
      </w:r>
    </w:p>
    <w:p w:rsidR="00DF5AB5" w:rsidRPr="00CB0FFC" w:rsidRDefault="0088610F" w:rsidP="003F02B9">
      <w:pPr>
        <w:pStyle w:val="Pagrindiniotekstotrauka"/>
        <w:numPr>
          <w:ilvl w:val="0"/>
          <w:numId w:val="11"/>
        </w:numPr>
        <w:tabs>
          <w:tab w:val="clear" w:pos="720"/>
          <w:tab w:val="left" w:pos="993"/>
        </w:tabs>
        <w:ind w:left="0" w:firstLine="709"/>
        <w:jc w:val="both"/>
        <w:rPr>
          <w:i w:val="0"/>
          <w:szCs w:val="24"/>
        </w:rPr>
      </w:pPr>
      <w:r w:rsidRPr="00CB0FFC">
        <w:rPr>
          <w:i w:val="0"/>
          <w:szCs w:val="24"/>
        </w:rPr>
        <w:t>Dalyvaujama įvairiuose projektuose.</w:t>
      </w:r>
    </w:p>
    <w:p w:rsidR="00DF5AB5" w:rsidRPr="00CB0FFC" w:rsidRDefault="00DE3256" w:rsidP="003F02B9">
      <w:pPr>
        <w:pStyle w:val="Pagrindiniotekstotrauka"/>
        <w:numPr>
          <w:ilvl w:val="0"/>
          <w:numId w:val="11"/>
        </w:numPr>
        <w:tabs>
          <w:tab w:val="clear" w:pos="720"/>
          <w:tab w:val="left" w:pos="993"/>
        </w:tabs>
        <w:ind w:left="0" w:firstLine="709"/>
        <w:jc w:val="both"/>
        <w:rPr>
          <w:i w:val="0"/>
          <w:szCs w:val="24"/>
        </w:rPr>
      </w:pPr>
      <w:r w:rsidRPr="00CB0FFC">
        <w:rPr>
          <w:i w:val="0"/>
          <w:szCs w:val="24"/>
        </w:rPr>
        <w:t>Aktyviai</w:t>
      </w:r>
      <w:r w:rsidR="0088610F" w:rsidRPr="00CB0FFC">
        <w:rPr>
          <w:i w:val="0"/>
          <w:color w:val="FF0000"/>
          <w:szCs w:val="24"/>
        </w:rPr>
        <w:t xml:space="preserve"> </w:t>
      </w:r>
      <w:r w:rsidRPr="00CB0FFC">
        <w:rPr>
          <w:i w:val="0"/>
          <w:szCs w:val="24"/>
        </w:rPr>
        <w:t>bendradarbiaujama</w:t>
      </w:r>
      <w:r w:rsidR="009D2FF9" w:rsidRPr="00CB0FFC">
        <w:rPr>
          <w:i w:val="0"/>
          <w:szCs w:val="24"/>
        </w:rPr>
        <w:t xml:space="preserve"> su </w:t>
      </w:r>
      <w:r w:rsidR="008B3356" w:rsidRPr="00CB0FFC">
        <w:rPr>
          <w:i w:val="0"/>
          <w:szCs w:val="24"/>
        </w:rPr>
        <w:t>socialiniai</w:t>
      </w:r>
      <w:r w:rsidR="009D2FF9" w:rsidRPr="00CB0FFC">
        <w:rPr>
          <w:i w:val="0"/>
          <w:szCs w:val="24"/>
        </w:rPr>
        <w:t>s</w:t>
      </w:r>
      <w:r w:rsidR="008B3356" w:rsidRPr="00CB0FFC">
        <w:rPr>
          <w:i w:val="0"/>
          <w:szCs w:val="24"/>
        </w:rPr>
        <w:t xml:space="preserve"> partneriai</w:t>
      </w:r>
      <w:r w:rsidR="009D2FF9" w:rsidRPr="00CB0FFC">
        <w:rPr>
          <w:i w:val="0"/>
          <w:szCs w:val="24"/>
        </w:rPr>
        <w:t>s</w:t>
      </w:r>
      <w:r w:rsidR="0088610F" w:rsidRPr="00CB0FFC">
        <w:rPr>
          <w:i w:val="0"/>
          <w:szCs w:val="24"/>
        </w:rPr>
        <w:t xml:space="preserve">.  </w:t>
      </w:r>
    </w:p>
    <w:p w:rsidR="0060370C" w:rsidRPr="00CB0FFC" w:rsidRDefault="009D2FF9" w:rsidP="003F02B9">
      <w:pPr>
        <w:pStyle w:val="Pagrindiniotekstotrauka"/>
        <w:numPr>
          <w:ilvl w:val="0"/>
          <w:numId w:val="11"/>
        </w:numPr>
        <w:tabs>
          <w:tab w:val="clear" w:pos="720"/>
          <w:tab w:val="left" w:pos="993"/>
        </w:tabs>
        <w:ind w:left="0" w:firstLine="709"/>
        <w:jc w:val="both"/>
        <w:rPr>
          <w:i w:val="0"/>
          <w:szCs w:val="24"/>
        </w:rPr>
      </w:pPr>
      <w:r w:rsidRPr="00CB0FFC">
        <w:rPr>
          <w:i w:val="0"/>
          <w:szCs w:val="24"/>
        </w:rPr>
        <w:t>Lopšelio-darželio skyrius „Eglutė“</w:t>
      </w:r>
      <w:r w:rsidR="008B3356" w:rsidRPr="00CB0FFC">
        <w:rPr>
          <w:i w:val="0"/>
          <w:szCs w:val="24"/>
        </w:rPr>
        <w:t xml:space="preserve"> </w:t>
      </w:r>
      <w:r w:rsidR="0060370C" w:rsidRPr="00CB0FFC">
        <w:rPr>
          <w:i w:val="0"/>
          <w:szCs w:val="24"/>
        </w:rPr>
        <w:t>yra geroje strateginėje vietoje, kur gyvena daug jaunų šeimų, plečiasi gyvenvietė.</w:t>
      </w:r>
      <w:r w:rsidR="00062FBB" w:rsidRPr="00CB0FFC">
        <w:rPr>
          <w:i w:val="0"/>
          <w:szCs w:val="24"/>
        </w:rPr>
        <w:t xml:space="preserve"> Lopšelio-darželio pagrindinis pastatas</w:t>
      </w:r>
      <w:r w:rsidR="00E9256F">
        <w:rPr>
          <w:i w:val="0"/>
          <w:szCs w:val="24"/>
        </w:rPr>
        <w:t xml:space="preserve"> „Pasaka“</w:t>
      </w:r>
      <w:r w:rsidR="00062FBB" w:rsidRPr="00CB0FFC">
        <w:rPr>
          <w:i w:val="0"/>
          <w:szCs w:val="24"/>
        </w:rPr>
        <w:t xml:space="preserve"> yra šalia </w:t>
      </w:r>
      <w:r w:rsidR="00E169E8" w:rsidRPr="00CB0FFC">
        <w:rPr>
          <w:i w:val="0"/>
          <w:szCs w:val="24"/>
        </w:rPr>
        <w:t xml:space="preserve">M. </w:t>
      </w:r>
      <w:r w:rsidR="008B3356" w:rsidRPr="00CB0FFC">
        <w:rPr>
          <w:i w:val="0"/>
          <w:szCs w:val="24"/>
        </w:rPr>
        <w:t>Daujoto</w:t>
      </w:r>
      <w:r w:rsidR="00E169E8" w:rsidRPr="00CB0FFC">
        <w:rPr>
          <w:i w:val="0"/>
          <w:szCs w:val="24"/>
        </w:rPr>
        <w:t xml:space="preserve"> progimnazijos</w:t>
      </w:r>
      <w:r w:rsidR="00F210E4">
        <w:rPr>
          <w:i w:val="0"/>
          <w:szCs w:val="24"/>
        </w:rPr>
        <w:t xml:space="preserve"> ir  </w:t>
      </w:r>
      <w:r w:rsidR="002C4C95">
        <w:rPr>
          <w:i w:val="0"/>
          <w:szCs w:val="24"/>
        </w:rPr>
        <w:t>lopšelio-darželio ugdytiniai</w:t>
      </w:r>
      <w:r w:rsidR="00F210E4">
        <w:rPr>
          <w:i w:val="0"/>
          <w:szCs w:val="24"/>
        </w:rPr>
        <w:t xml:space="preserve"> papildo šios mokyklos kontingentą.</w:t>
      </w:r>
      <w:r w:rsidR="002C4C95">
        <w:rPr>
          <w:i w:val="0"/>
          <w:szCs w:val="24"/>
        </w:rPr>
        <w:t xml:space="preserve"> Taip pat įstaiga yra</w:t>
      </w:r>
      <w:r w:rsidR="00F210E4">
        <w:rPr>
          <w:i w:val="0"/>
          <w:szCs w:val="24"/>
        </w:rPr>
        <w:t xml:space="preserve"> </w:t>
      </w:r>
      <w:r w:rsidR="008B3356" w:rsidRPr="00CB0FFC">
        <w:rPr>
          <w:i w:val="0"/>
          <w:szCs w:val="24"/>
        </w:rPr>
        <w:t xml:space="preserve">netoli </w:t>
      </w:r>
      <w:r w:rsidR="00F30E0A">
        <w:rPr>
          <w:i w:val="0"/>
          <w:szCs w:val="24"/>
        </w:rPr>
        <w:t>miesto centro</w:t>
      </w:r>
      <w:r w:rsidR="00143136">
        <w:rPr>
          <w:i w:val="0"/>
          <w:szCs w:val="24"/>
        </w:rPr>
        <w:t xml:space="preserve">, parko, miesto stadiono. Todėl ugdymo procesas tampa įvairesnis. </w:t>
      </w:r>
    </w:p>
    <w:p w:rsidR="00EA5596" w:rsidRPr="00CB0FFC" w:rsidRDefault="00EA5596" w:rsidP="003F02B9">
      <w:pPr>
        <w:jc w:val="both"/>
      </w:pPr>
    </w:p>
    <w:p w:rsidR="00EA5596" w:rsidRPr="00CB0FFC" w:rsidRDefault="00ED0240" w:rsidP="003F02B9">
      <w:pPr>
        <w:pStyle w:val="Antrat1"/>
        <w:spacing w:line="240" w:lineRule="auto"/>
        <w:jc w:val="left"/>
        <w:rPr>
          <w:sz w:val="24"/>
        </w:rPr>
      </w:pPr>
      <w:bookmarkStart w:id="5" w:name="_Toc61270505"/>
      <w:r w:rsidRPr="00ED0240">
        <w:t>1</w:t>
      </w:r>
      <w:r>
        <w:t>.2</w:t>
      </w:r>
      <w:r w:rsidRPr="00ED0240">
        <w:t xml:space="preserve">. </w:t>
      </w:r>
      <w:r>
        <w:t>Silpnybės</w:t>
      </w:r>
      <w:bookmarkEnd w:id="5"/>
    </w:p>
    <w:p w:rsidR="005627ED" w:rsidRPr="00CB0FFC" w:rsidRDefault="005627ED" w:rsidP="003F02B9">
      <w:pPr>
        <w:numPr>
          <w:ilvl w:val="0"/>
          <w:numId w:val="12"/>
        </w:numPr>
        <w:jc w:val="both"/>
      </w:pPr>
      <w:r w:rsidRPr="00CB0FFC">
        <w:t>Daugėja vaikų su specialiais poreikiais. Specialūs vaiko poreikiai tenkinami iš dalies.</w:t>
      </w:r>
    </w:p>
    <w:p w:rsidR="00EA5596" w:rsidRPr="00CB0FFC" w:rsidRDefault="005627ED" w:rsidP="003F02B9">
      <w:pPr>
        <w:numPr>
          <w:ilvl w:val="0"/>
          <w:numId w:val="12"/>
        </w:numPr>
        <w:jc w:val="both"/>
      </w:pPr>
      <w:r w:rsidRPr="00CB0FFC">
        <w:t>Žemas mokytojų padėjėjų profesinis pasirengimas darbui su specialiųjų poreikių vaikais.</w:t>
      </w:r>
    </w:p>
    <w:p w:rsidR="00B15796" w:rsidRPr="00CB0FFC" w:rsidRDefault="006A173F" w:rsidP="003F02B9">
      <w:pPr>
        <w:numPr>
          <w:ilvl w:val="0"/>
          <w:numId w:val="12"/>
        </w:numPr>
        <w:jc w:val="both"/>
      </w:pPr>
      <w:r w:rsidRPr="00CB0FFC">
        <w:t>Pagalbos mokiniui specialistų trūkumas.</w:t>
      </w:r>
    </w:p>
    <w:p w:rsidR="00B15796" w:rsidRPr="00CB0FFC" w:rsidRDefault="00E169E8" w:rsidP="003F02B9">
      <w:pPr>
        <w:numPr>
          <w:ilvl w:val="0"/>
          <w:numId w:val="12"/>
        </w:numPr>
        <w:tabs>
          <w:tab w:val="clear" w:pos="1077"/>
          <w:tab w:val="num" w:pos="717"/>
          <w:tab w:val="left" w:pos="993"/>
        </w:tabs>
        <w:ind w:left="0" w:firstLine="709"/>
        <w:jc w:val="both"/>
      </w:pPr>
      <w:r w:rsidRPr="00CB0FFC">
        <w:t xml:space="preserve">  </w:t>
      </w:r>
      <w:r w:rsidR="005627ED" w:rsidRPr="00CB0FFC">
        <w:t>Nėra  išnaudojamos informacinių komunikacinių technologijų teikiamos galimybės</w:t>
      </w:r>
      <w:r w:rsidR="001A73A3" w:rsidRPr="00CB0FFC">
        <w:t>,</w:t>
      </w:r>
      <w:r w:rsidR="005627ED" w:rsidRPr="00CB0FFC">
        <w:t xml:space="preserve"> ir jų (IKT) gausa nėra didelė.</w:t>
      </w:r>
    </w:p>
    <w:p w:rsidR="00C857F6" w:rsidRPr="00CB0FFC" w:rsidRDefault="00E169E8" w:rsidP="003F02B9">
      <w:pPr>
        <w:numPr>
          <w:ilvl w:val="0"/>
          <w:numId w:val="12"/>
        </w:numPr>
        <w:tabs>
          <w:tab w:val="clear" w:pos="1077"/>
          <w:tab w:val="num" w:pos="717"/>
          <w:tab w:val="left" w:pos="993"/>
        </w:tabs>
        <w:ind w:left="0" w:firstLine="709"/>
        <w:jc w:val="both"/>
      </w:pPr>
      <w:r w:rsidRPr="00CB0FFC">
        <w:t xml:space="preserve">  </w:t>
      </w:r>
      <w:r w:rsidR="00133B6E" w:rsidRPr="00CB0FFC">
        <w:t>Nėra sporto salės, todėl nepilnai tenkinamas ugdytinių fizinis aktyvumas.</w:t>
      </w:r>
    </w:p>
    <w:p w:rsidR="00B15796" w:rsidRPr="00CB0FFC" w:rsidRDefault="00B956EF" w:rsidP="003F02B9">
      <w:pPr>
        <w:numPr>
          <w:ilvl w:val="0"/>
          <w:numId w:val="12"/>
        </w:numPr>
        <w:tabs>
          <w:tab w:val="left" w:pos="993"/>
        </w:tabs>
        <w:ind w:left="0" w:firstLine="717"/>
        <w:jc w:val="both"/>
      </w:pPr>
      <w:r>
        <w:t xml:space="preserve">  </w:t>
      </w:r>
      <w:r w:rsidR="00C857F6" w:rsidRPr="00CB0FFC">
        <w:t>Nepakankamas edukacinių apl</w:t>
      </w:r>
      <w:r>
        <w:t>inkų aprūpinimas šiuolaikinėmis moderniomis ugdymo</w:t>
      </w:r>
      <w:r w:rsidR="00C857F6" w:rsidRPr="00CB0FFC">
        <w:t xml:space="preserve"> priemonėmis neužtikrina galimybių tyrinėti, eksperimentuoti, pratęsti ugdomąjį procesą lauke. Ugdomoji aplinka kiemo teritorijoje</w:t>
      </w:r>
      <w:r w:rsidR="00C857F6" w:rsidRPr="00CB0FFC">
        <w:rPr>
          <w:strike/>
        </w:rPr>
        <w:t>,</w:t>
      </w:r>
      <w:r w:rsidR="00C857F6" w:rsidRPr="00CB0FFC">
        <w:t xml:space="preserve"> neatitinka vaikų poreikių ir saugumo</w:t>
      </w:r>
      <w:r w:rsidR="009047D2" w:rsidRPr="00CB0FFC">
        <w:t xml:space="preserve"> </w:t>
      </w:r>
    </w:p>
    <w:p w:rsidR="00C857F6" w:rsidRPr="00CB0FFC" w:rsidRDefault="00D61856" w:rsidP="003F02B9">
      <w:pPr>
        <w:numPr>
          <w:ilvl w:val="0"/>
          <w:numId w:val="12"/>
        </w:numPr>
        <w:tabs>
          <w:tab w:val="clear" w:pos="1077"/>
          <w:tab w:val="num" w:pos="717"/>
          <w:tab w:val="left" w:pos="993"/>
        </w:tabs>
        <w:ind w:left="0" w:firstLine="709"/>
        <w:jc w:val="both"/>
      </w:pPr>
      <w:r>
        <w:t xml:space="preserve">  </w:t>
      </w:r>
      <w:r w:rsidR="00C857F6" w:rsidRPr="00CB0FFC">
        <w:t xml:space="preserve">Kasdienės ugdymosi veiklos planavimas ir veiklos organizavimas stokoja inovatyvių, aktyvaus ir patirtinio ugdymo metodų ir priemonių taikymo. </w:t>
      </w:r>
    </w:p>
    <w:p w:rsidR="006A173F" w:rsidRPr="00CB0FFC" w:rsidRDefault="006A173F" w:rsidP="003F02B9">
      <w:pPr>
        <w:tabs>
          <w:tab w:val="left" w:pos="993"/>
        </w:tabs>
        <w:ind w:left="709"/>
        <w:jc w:val="both"/>
      </w:pPr>
    </w:p>
    <w:p w:rsidR="00ED0240" w:rsidRPr="00ED0240" w:rsidRDefault="00ED0240" w:rsidP="003F02B9">
      <w:pPr>
        <w:pStyle w:val="Antrat1"/>
        <w:spacing w:line="240" w:lineRule="auto"/>
        <w:jc w:val="left"/>
        <w:rPr>
          <w:sz w:val="24"/>
        </w:rPr>
      </w:pPr>
      <w:bookmarkStart w:id="6" w:name="_Toc61270506"/>
      <w:r w:rsidRPr="00ED0240">
        <w:t>1</w:t>
      </w:r>
      <w:r>
        <w:t>.3</w:t>
      </w:r>
      <w:r w:rsidRPr="00ED0240">
        <w:t xml:space="preserve">. </w:t>
      </w:r>
      <w:r>
        <w:t>Galimybės</w:t>
      </w:r>
      <w:bookmarkEnd w:id="6"/>
    </w:p>
    <w:p w:rsidR="00B15796" w:rsidRPr="00CB0FFC" w:rsidRDefault="00EA5596" w:rsidP="003F02B9">
      <w:pPr>
        <w:numPr>
          <w:ilvl w:val="0"/>
          <w:numId w:val="13"/>
        </w:numPr>
        <w:tabs>
          <w:tab w:val="clear" w:pos="720"/>
          <w:tab w:val="num" w:pos="993"/>
        </w:tabs>
        <w:ind w:left="0" w:firstLine="709"/>
        <w:jc w:val="both"/>
      </w:pPr>
      <w:r w:rsidRPr="00CB0FFC">
        <w:t xml:space="preserve">Didinti bendradarbiavimą </w:t>
      </w:r>
      <w:r w:rsidR="0000263D">
        <w:t>su tėvais.</w:t>
      </w:r>
    </w:p>
    <w:p w:rsidR="003665C7" w:rsidRPr="00CB0FFC" w:rsidRDefault="003665C7" w:rsidP="009154FF">
      <w:pPr>
        <w:numPr>
          <w:ilvl w:val="0"/>
          <w:numId w:val="13"/>
        </w:numPr>
        <w:tabs>
          <w:tab w:val="clear" w:pos="720"/>
          <w:tab w:val="num" w:pos="993"/>
        </w:tabs>
        <w:ind w:left="0" w:firstLine="709"/>
        <w:jc w:val="both"/>
      </w:pPr>
      <w:r w:rsidRPr="00CB0FFC">
        <w:rPr>
          <w:bCs/>
        </w:rPr>
        <w:t xml:space="preserve">Praturtinti lauko </w:t>
      </w:r>
      <w:r w:rsidR="009154FF">
        <w:rPr>
          <w:bCs/>
        </w:rPr>
        <w:t xml:space="preserve">erdves </w:t>
      </w:r>
      <w:r w:rsidR="009154FF" w:rsidRPr="00CB0FFC">
        <w:rPr>
          <w:bCs/>
        </w:rPr>
        <w:t>bei kūrybi</w:t>
      </w:r>
      <w:r w:rsidR="009154FF">
        <w:rPr>
          <w:bCs/>
        </w:rPr>
        <w:t>škai išnaudoti pavėsinių plotus,</w:t>
      </w:r>
      <w:r w:rsidR="009154FF">
        <w:t xml:space="preserve"> </w:t>
      </w:r>
      <w:r w:rsidRPr="009154FF">
        <w:rPr>
          <w:bCs/>
        </w:rPr>
        <w:t>įrengiant žaidi</w:t>
      </w:r>
      <w:r w:rsidR="009154FF">
        <w:rPr>
          <w:bCs/>
        </w:rPr>
        <w:t xml:space="preserve">mams skirtus įrenginius. </w:t>
      </w:r>
    </w:p>
    <w:p w:rsidR="00EA5596" w:rsidRPr="00CB0FFC" w:rsidRDefault="009F18F2" w:rsidP="003F02B9">
      <w:pPr>
        <w:numPr>
          <w:ilvl w:val="0"/>
          <w:numId w:val="13"/>
        </w:numPr>
        <w:tabs>
          <w:tab w:val="clear" w:pos="720"/>
          <w:tab w:val="num" w:pos="993"/>
        </w:tabs>
        <w:ind w:left="0" w:firstLine="709"/>
        <w:jc w:val="both"/>
      </w:pPr>
      <w:r w:rsidRPr="00CB0FFC">
        <w:rPr>
          <w:bCs/>
        </w:rPr>
        <w:t xml:space="preserve">Populiarinti ir stiprinti M. Montessori ugdymo sistemą, </w:t>
      </w:r>
      <w:r w:rsidR="004F5B8B" w:rsidRPr="00CB0FFC">
        <w:rPr>
          <w:bCs/>
        </w:rPr>
        <w:t xml:space="preserve">taikant </w:t>
      </w:r>
      <w:r w:rsidRPr="00CB0FFC">
        <w:rPr>
          <w:bCs/>
        </w:rPr>
        <w:t xml:space="preserve">jos </w:t>
      </w:r>
      <w:r w:rsidR="001A73A3" w:rsidRPr="00CB0FFC">
        <w:rPr>
          <w:bCs/>
        </w:rPr>
        <w:t>metodus</w:t>
      </w:r>
      <w:r w:rsidR="004F5B8B" w:rsidRPr="00CB0FFC">
        <w:rPr>
          <w:bCs/>
        </w:rPr>
        <w:t xml:space="preserve"> įstaigoje</w:t>
      </w:r>
      <w:r w:rsidRPr="00CB0FFC">
        <w:rPr>
          <w:bCs/>
        </w:rPr>
        <w:t>.</w:t>
      </w:r>
    </w:p>
    <w:p w:rsidR="00EA5596" w:rsidRPr="00CB0FFC" w:rsidRDefault="00AC7B95" w:rsidP="003F02B9">
      <w:pPr>
        <w:numPr>
          <w:ilvl w:val="0"/>
          <w:numId w:val="13"/>
        </w:numPr>
        <w:tabs>
          <w:tab w:val="clear" w:pos="720"/>
          <w:tab w:val="num" w:pos="993"/>
        </w:tabs>
        <w:ind w:left="0" w:firstLine="709"/>
        <w:jc w:val="both"/>
      </w:pPr>
      <w:r w:rsidRPr="00CB0FFC">
        <w:t>Gerinti ugdymosi turinio, taip pat ir vaikų, turinčių specialiųjų ugdymosi poreikių, planavimo, organizavimo kokybę, vadovaujantis šiuolaikinio ikimokyklinio ugdymo turinio samprata, tobulinant ikimokyklinio ir priešmokyklinio ugdymo pedagogų kompetencijas, vykdant nuolatinę ir sistemingą refleksiją bei stebėseną.</w:t>
      </w:r>
    </w:p>
    <w:p w:rsidR="00E37EB0" w:rsidRPr="00CB0FFC" w:rsidRDefault="00EA3FF0" w:rsidP="003F02B9">
      <w:pPr>
        <w:numPr>
          <w:ilvl w:val="0"/>
          <w:numId w:val="13"/>
        </w:numPr>
        <w:tabs>
          <w:tab w:val="clear" w:pos="720"/>
          <w:tab w:val="num" w:pos="993"/>
        </w:tabs>
        <w:ind w:left="0" w:firstLine="709"/>
        <w:jc w:val="both"/>
      </w:pPr>
      <w:r w:rsidRPr="00CB0FFC">
        <w:rPr>
          <w:bCs/>
        </w:rPr>
        <w:t>Įtraukti jaunimo savanor</w:t>
      </w:r>
      <w:r w:rsidR="009154FF">
        <w:rPr>
          <w:bCs/>
        </w:rPr>
        <w:t>i</w:t>
      </w:r>
      <w:r w:rsidRPr="00CB0FFC">
        <w:rPr>
          <w:bCs/>
        </w:rPr>
        <w:t>us</w:t>
      </w:r>
      <w:r w:rsidR="00B8476D" w:rsidRPr="00CB0FFC">
        <w:rPr>
          <w:bCs/>
        </w:rPr>
        <w:t xml:space="preserve"> –</w:t>
      </w:r>
      <w:r w:rsidR="00A447D1" w:rsidRPr="00CB0FFC">
        <w:rPr>
          <w:bCs/>
        </w:rPr>
        <w:t xml:space="preserve"> </w:t>
      </w:r>
      <w:r w:rsidR="00E37EB0" w:rsidRPr="00CB0FFC">
        <w:rPr>
          <w:bCs/>
        </w:rPr>
        <w:t xml:space="preserve">įstaiga akredituota </w:t>
      </w:r>
      <w:r w:rsidR="00A447D1" w:rsidRPr="00CB0FFC">
        <w:rPr>
          <w:bCs/>
        </w:rPr>
        <w:t xml:space="preserve">kaip </w:t>
      </w:r>
      <w:r w:rsidR="00E37EB0" w:rsidRPr="00CB0FFC">
        <w:rPr>
          <w:bCs/>
        </w:rPr>
        <w:t>jaunimo savanorius priimanti organizacija.</w:t>
      </w:r>
    </w:p>
    <w:p w:rsidR="00016569" w:rsidRPr="00CB0FFC" w:rsidRDefault="00EA3FF0" w:rsidP="003F02B9">
      <w:pPr>
        <w:numPr>
          <w:ilvl w:val="0"/>
          <w:numId w:val="13"/>
        </w:numPr>
        <w:tabs>
          <w:tab w:val="clear" w:pos="720"/>
          <w:tab w:val="num" w:pos="993"/>
        </w:tabs>
        <w:ind w:left="0" w:firstLine="709"/>
        <w:jc w:val="both"/>
      </w:pPr>
      <w:r w:rsidRPr="00CB0FFC">
        <w:rPr>
          <w:bCs/>
        </w:rPr>
        <w:t>Organizuoti ikimokyklinį ir priešmokyklinį ugdymą</w:t>
      </w:r>
      <w:r w:rsidR="00E047CC" w:rsidRPr="00CB0FFC">
        <w:rPr>
          <w:bCs/>
        </w:rPr>
        <w:t xml:space="preserve"> nuotoliniu būdu.</w:t>
      </w:r>
    </w:p>
    <w:p w:rsidR="00016569" w:rsidRPr="00CB0FFC" w:rsidRDefault="00DC03BC" w:rsidP="003F02B9">
      <w:pPr>
        <w:numPr>
          <w:ilvl w:val="0"/>
          <w:numId w:val="13"/>
        </w:numPr>
        <w:tabs>
          <w:tab w:val="clear" w:pos="720"/>
          <w:tab w:val="num" w:pos="993"/>
        </w:tabs>
        <w:ind w:left="0" w:firstLine="709"/>
        <w:jc w:val="both"/>
      </w:pPr>
      <w:r>
        <w:t xml:space="preserve"> </w:t>
      </w:r>
      <w:r w:rsidR="00016569" w:rsidRPr="00CB0FFC">
        <w:t>Stiprinti įstaigos įvaizdį ir prestižą kryptingai plėtojant ryšius su socialiniais partneriais, efektyvinant informacijos sklaidą.</w:t>
      </w:r>
    </w:p>
    <w:p w:rsidR="00016569" w:rsidRPr="00CB0FFC" w:rsidRDefault="00DC03BC" w:rsidP="003F02B9">
      <w:pPr>
        <w:numPr>
          <w:ilvl w:val="0"/>
          <w:numId w:val="13"/>
        </w:numPr>
        <w:tabs>
          <w:tab w:val="clear" w:pos="720"/>
          <w:tab w:val="num" w:pos="993"/>
        </w:tabs>
        <w:ind w:left="0" w:firstLine="709"/>
        <w:jc w:val="both"/>
      </w:pPr>
      <w:r>
        <w:t xml:space="preserve"> </w:t>
      </w:r>
      <w:r w:rsidR="00016569" w:rsidRPr="00CB0FFC">
        <w:t>Pritraukti projektines lėšas edukacinių aplinkų kūrimui ir atnaujinimui įstaigos vidaus ir lauko aplinkoje.</w:t>
      </w:r>
    </w:p>
    <w:p w:rsidR="00016569" w:rsidRPr="00CB0FFC" w:rsidRDefault="00DC03BC" w:rsidP="00DC03BC">
      <w:pPr>
        <w:numPr>
          <w:ilvl w:val="0"/>
          <w:numId w:val="13"/>
        </w:numPr>
        <w:ind w:hanging="11"/>
        <w:jc w:val="both"/>
      </w:pPr>
      <w:r>
        <w:t xml:space="preserve">   </w:t>
      </w:r>
      <w:r w:rsidR="00016569" w:rsidRPr="00CB0FFC">
        <w:t>Aktyvinti 1,2 proc. GPM, paramos ir labdaros lėšų pritraukimą.</w:t>
      </w:r>
    </w:p>
    <w:p w:rsidR="00EA5596" w:rsidRPr="00CB0FFC" w:rsidRDefault="00EA5596" w:rsidP="003F02B9">
      <w:pPr>
        <w:jc w:val="both"/>
      </w:pPr>
    </w:p>
    <w:p w:rsidR="00EA5596" w:rsidRPr="00CB0FFC" w:rsidRDefault="00ED0240" w:rsidP="003F02B9">
      <w:pPr>
        <w:pStyle w:val="Antrat1"/>
        <w:spacing w:line="240" w:lineRule="auto"/>
        <w:jc w:val="left"/>
        <w:rPr>
          <w:sz w:val="24"/>
        </w:rPr>
      </w:pPr>
      <w:bookmarkStart w:id="7" w:name="_Toc61270507"/>
      <w:r w:rsidRPr="00ED0240">
        <w:t>1.</w:t>
      </w:r>
      <w:r>
        <w:t>4</w:t>
      </w:r>
      <w:r w:rsidRPr="00ED0240">
        <w:t xml:space="preserve">. </w:t>
      </w:r>
      <w:r>
        <w:t>Grėsmės</w:t>
      </w:r>
      <w:bookmarkEnd w:id="7"/>
    </w:p>
    <w:p w:rsidR="00A447D1" w:rsidRPr="00CB0FFC" w:rsidRDefault="00DC03BC" w:rsidP="003F02B9">
      <w:pPr>
        <w:numPr>
          <w:ilvl w:val="0"/>
          <w:numId w:val="26"/>
        </w:numPr>
        <w:tabs>
          <w:tab w:val="left" w:pos="993"/>
        </w:tabs>
        <w:ind w:left="0" w:firstLine="709"/>
        <w:jc w:val="both"/>
        <w:rPr>
          <w:bCs/>
        </w:rPr>
      </w:pPr>
      <w:r>
        <w:rPr>
          <w:bCs/>
        </w:rPr>
        <w:t>Savivaldybės lėšos, neužtikrinančios</w:t>
      </w:r>
      <w:r w:rsidR="00A447D1" w:rsidRPr="00CB0FFC">
        <w:rPr>
          <w:bCs/>
        </w:rPr>
        <w:t xml:space="preserve"> visapusiško įstaigos ugdymosi a</w:t>
      </w:r>
      <w:r>
        <w:rPr>
          <w:bCs/>
        </w:rPr>
        <w:t>plinkos atnaujinimo, nesudaro galimybių lopšelio-darželio turtui prižiūrėti.</w:t>
      </w:r>
    </w:p>
    <w:p w:rsidR="00FA1311" w:rsidRPr="00CB0FFC" w:rsidRDefault="00FA1311" w:rsidP="003F02B9">
      <w:pPr>
        <w:numPr>
          <w:ilvl w:val="0"/>
          <w:numId w:val="26"/>
        </w:numPr>
        <w:tabs>
          <w:tab w:val="left" w:pos="993"/>
        </w:tabs>
        <w:ind w:left="0" w:firstLine="709"/>
        <w:jc w:val="both"/>
        <w:rPr>
          <w:bCs/>
        </w:rPr>
      </w:pPr>
      <w:r w:rsidRPr="00CB0FFC">
        <w:rPr>
          <w:bCs/>
        </w:rPr>
        <w:t>Pedagogų trūkumas.</w:t>
      </w:r>
    </w:p>
    <w:p w:rsidR="009E217A" w:rsidRPr="00CB0FFC" w:rsidRDefault="00A447D1" w:rsidP="003F02B9">
      <w:pPr>
        <w:numPr>
          <w:ilvl w:val="0"/>
          <w:numId w:val="26"/>
        </w:numPr>
        <w:tabs>
          <w:tab w:val="left" w:pos="993"/>
        </w:tabs>
        <w:ind w:left="0" w:firstLine="709"/>
        <w:jc w:val="both"/>
        <w:rPr>
          <w:bCs/>
        </w:rPr>
      </w:pPr>
      <w:r w:rsidRPr="00CB0FFC">
        <w:rPr>
          <w:bCs/>
        </w:rPr>
        <w:lastRenderedPageBreak/>
        <w:t xml:space="preserve">Elgesio sutrikimų turinčių vaikų </w:t>
      </w:r>
      <w:r w:rsidR="009E217A" w:rsidRPr="00CB0FFC">
        <w:rPr>
          <w:bCs/>
        </w:rPr>
        <w:t>skaičiaus augimas.</w:t>
      </w:r>
    </w:p>
    <w:p w:rsidR="00CE0A15" w:rsidRPr="00CB0FFC" w:rsidRDefault="00CE0A15" w:rsidP="003F02B9">
      <w:pPr>
        <w:numPr>
          <w:ilvl w:val="0"/>
          <w:numId w:val="26"/>
        </w:numPr>
        <w:tabs>
          <w:tab w:val="left" w:pos="993"/>
        </w:tabs>
        <w:ind w:left="0" w:firstLine="709"/>
        <w:jc w:val="both"/>
        <w:rPr>
          <w:bCs/>
        </w:rPr>
      </w:pPr>
      <w:r w:rsidRPr="00CB0FFC">
        <w:rPr>
          <w:bCs/>
        </w:rPr>
        <w:t>Nuolatinė švietimo politikos ir teisės aktų kaita.</w:t>
      </w:r>
    </w:p>
    <w:p w:rsidR="00B8476D" w:rsidRPr="00CB0FFC" w:rsidRDefault="00B8476D" w:rsidP="003F02B9">
      <w:pPr>
        <w:numPr>
          <w:ilvl w:val="0"/>
          <w:numId w:val="26"/>
        </w:numPr>
        <w:tabs>
          <w:tab w:val="left" w:pos="993"/>
        </w:tabs>
        <w:ind w:left="0" w:firstLine="709"/>
        <w:jc w:val="both"/>
        <w:rPr>
          <w:bCs/>
        </w:rPr>
      </w:pPr>
      <w:r w:rsidRPr="00CB0FFC">
        <w:rPr>
          <w:bCs/>
        </w:rPr>
        <w:t>Vaikų mažėjimas rajone</w:t>
      </w:r>
      <w:r w:rsidR="00A74E66" w:rsidRPr="00CB0FFC">
        <w:rPr>
          <w:bCs/>
        </w:rPr>
        <w:t>.</w:t>
      </w:r>
    </w:p>
    <w:p w:rsidR="004E7602" w:rsidRPr="00CB0FFC" w:rsidRDefault="004E7602" w:rsidP="003F02B9">
      <w:pPr>
        <w:ind w:left="851"/>
        <w:rPr>
          <w:bCs/>
        </w:rPr>
      </w:pPr>
    </w:p>
    <w:p w:rsidR="004F63A7" w:rsidRPr="00CB0FFC" w:rsidRDefault="004F63A7" w:rsidP="003F02B9">
      <w:pPr>
        <w:pStyle w:val="Antrat1"/>
        <w:spacing w:line="240" w:lineRule="auto"/>
        <w:rPr>
          <w:sz w:val="24"/>
        </w:rPr>
      </w:pPr>
      <w:bookmarkStart w:id="8" w:name="_Toc60212415"/>
      <w:bookmarkStart w:id="9" w:name="_Toc60212477"/>
      <w:bookmarkStart w:id="10" w:name="_Toc61270508"/>
      <w:r w:rsidRPr="00CB0FFC">
        <w:rPr>
          <w:sz w:val="24"/>
        </w:rPr>
        <w:t>2. PLANAVIMO STRUKTŪRA</w:t>
      </w:r>
      <w:bookmarkEnd w:id="8"/>
      <w:bookmarkEnd w:id="9"/>
      <w:bookmarkEnd w:id="10"/>
    </w:p>
    <w:p w:rsidR="004F63A7" w:rsidRPr="00CB0FFC" w:rsidRDefault="004F63A7" w:rsidP="003F02B9">
      <w:pPr>
        <w:ind w:left="720"/>
        <w:jc w:val="both"/>
      </w:pPr>
    </w:p>
    <w:p w:rsidR="007B399E" w:rsidRPr="00CB0FFC" w:rsidRDefault="007B399E" w:rsidP="003F02B9">
      <w:pPr>
        <w:tabs>
          <w:tab w:val="left" w:pos="993"/>
        </w:tabs>
        <w:ind w:left="709"/>
        <w:jc w:val="both"/>
      </w:pPr>
      <w:r w:rsidRPr="00CB0FFC">
        <w:t>Lopšelio-darželio planavimo struktūrą sudaro:</w:t>
      </w:r>
    </w:p>
    <w:p w:rsidR="007B399E" w:rsidRPr="00CB0FFC" w:rsidRDefault="007B399E" w:rsidP="003F02B9">
      <w:pPr>
        <w:numPr>
          <w:ilvl w:val="0"/>
          <w:numId w:val="27"/>
        </w:numPr>
        <w:tabs>
          <w:tab w:val="left" w:pos="993"/>
        </w:tabs>
        <w:ind w:left="0" w:firstLine="709"/>
      </w:pPr>
      <w:r w:rsidRPr="00CB0FFC">
        <w:t>S</w:t>
      </w:r>
      <w:r w:rsidR="00B15796" w:rsidRPr="00CB0FFC">
        <w:t>trateginis</w:t>
      </w:r>
      <w:r w:rsidRPr="00CB0FFC">
        <w:t xml:space="preserve"> planas;</w:t>
      </w:r>
    </w:p>
    <w:p w:rsidR="007B399E" w:rsidRPr="00CB0FFC" w:rsidRDefault="007B399E" w:rsidP="003F02B9">
      <w:pPr>
        <w:numPr>
          <w:ilvl w:val="0"/>
          <w:numId w:val="27"/>
        </w:numPr>
        <w:tabs>
          <w:tab w:val="left" w:pos="993"/>
        </w:tabs>
        <w:ind w:left="0" w:firstLine="709"/>
      </w:pPr>
      <w:r w:rsidRPr="00CB0FFC">
        <w:t>Metinis veiklos planas;</w:t>
      </w:r>
    </w:p>
    <w:p w:rsidR="007B399E" w:rsidRPr="00CB0FFC" w:rsidRDefault="007B399E" w:rsidP="003F02B9">
      <w:pPr>
        <w:numPr>
          <w:ilvl w:val="0"/>
          <w:numId w:val="27"/>
        </w:numPr>
        <w:tabs>
          <w:tab w:val="left" w:pos="993"/>
        </w:tabs>
        <w:ind w:left="0" w:firstLine="709"/>
      </w:pPr>
      <w:r w:rsidRPr="00CB0FFC">
        <w:t xml:space="preserve">Priešmokyklinio ugdymo </w:t>
      </w:r>
      <w:r w:rsidR="00F306AE" w:rsidRPr="00CB0FFC">
        <w:t>ilgalaikis veiklos planas</w:t>
      </w:r>
      <w:r w:rsidRPr="00CB0FFC">
        <w:t>;</w:t>
      </w:r>
    </w:p>
    <w:p w:rsidR="007B399E" w:rsidRPr="00CB0FFC" w:rsidRDefault="007B399E" w:rsidP="003F02B9">
      <w:pPr>
        <w:numPr>
          <w:ilvl w:val="0"/>
          <w:numId w:val="27"/>
        </w:numPr>
        <w:tabs>
          <w:tab w:val="left" w:pos="993"/>
        </w:tabs>
        <w:ind w:left="0" w:firstLine="709"/>
      </w:pPr>
      <w:r w:rsidRPr="00CB0FFC">
        <w:t xml:space="preserve">Ikimokyklinio ugdymo </w:t>
      </w:r>
      <w:r w:rsidR="00F306AE" w:rsidRPr="00CB0FFC">
        <w:t>ilgalaikis veiklos planas</w:t>
      </w:r>
      <w:r w:rsidRPr="00CB0FFC">
        <w:t xml:space="preserve">; </w:t>
      </w:r>
    </w:p>
    <w:p w:rsidR="007B399E" w:rsidRPr="00CB0FFC" w:rsidRDefault="007B399E" w:rsidP="003F02B9">
      <w:pPr>
        <w:numPr>
          <w:ilvl w:val="0"/>
          <w:numId w:val="27"/>
        </w:numPr>
        <w:tabs>
          <w:tab w:val="left" w:pos="993"/>
        </w:tabs>
        <w:ind w:left="0" w:firstLine="709"/>
      </w:pPr>
      <w:r w:rsidRPr="00CB0FFC">
        <w:t>Metodinės veiklos planas;</w:t>
      </w:r>
    </w:p>
    <w:p w:rsidR="007B399E" w:rsidRPr="00CB0FFC" w:rsidRDefault="007B399E" w:rsidP="003F02B9">
      <w:pPr>
        <w:numPr>
          <w:ilvl w:val="0"/>
          <w:numId w:val="27"/>
        </w:numPr>
        <w:tabs>
          <w:tab w:val="left" w:pos="993"/>
        </w:tabs>
        <w:ind w:left="0" w:firstLine="709"/>
      </w:pPr>
      <w:r w:rsidRPr="00CB0FFC">
        <w:t>Mėnesiniai veiklos planai;</w:t>
      </w:r>
    </w:p>
    <w:p w:rsidR="007B399E" w:rsidRPr="00CB0FFC" w:rsidRDefault="007B399E" w:rsidP="003F02B9">
      <w:pPr>
        <w:numPr>
          <w:ilvl w:val="0"/>
          <w:numId w:val="27"/>
        </w:numPr>
        <w:tabs>
          <w:tab w:val="left" w:pos="993"/>
        </w:tabs>
        <w:ind w:left="0" w:firstLine="709"/>
      </w:pPr>
      <w:r w:rsidRPr="00CB0FFC">
        <w:t>V</w:t>
      </w:r>
      <w:r w:rsidR="00B15796" w:rsidRPr="00CB0FFC">
        <w:t xml:space="preserve">aiko gerovės komisijos </w:t>
      </w:r>
      <w:r w:rsidRPr="00CB0FFC">
        <w:t>planas;</w:t>
      </w:r>
    </w:p>
    <w:p w:rsidR="007B399E" w:rsidRPr="00CB0FFC" w:rsidRDefault="007B399E" w:rsidP="003F02B9">
      <w:pPr>
        <w:numPr>
          <w:ilvl w:val="0"/>
          <w:numId w:val="27"/>
        </w:numPr>
        <w:tabs>
          <w:tab w:val="left" w:pos="993"/>
        </w:tabs>
        <w:ind w:left="0" w:firstLine="709"/>
      </w:pPr>
      <w:r w:rsidRPr="00CB0FFC">
        <w:t>Lopšelio-darželio tarybos veiklos planas;</w:t>
      </w:r>
    </w:p>
    <w:p w:rsidR="007B399E" w:rsidRPr="00CB0FFC" w:rsidRDefault="007B399E" w:rsidP="003F02B9">
      <w:pPr>
        <w:numPr>
          <w:ilvl w:val="0"/>
          <w:numId w:val="27"/>
        </w:numPr>
        <w:tabs>
          <w:tab w:val="left" w:pos="993"/>
        </w:tabs>
        <w:ind w:left="0" w:firstLine="709"/>
      </w:pPr>
      <w:r w:rsidRPr="00CB0FFC">
        <w:t>Lopšelio-darželio biudžeto planas;</w:t>
      </w:r>
    </w:p>
    <w:p w:rsidR="007B399E" w:rsidRPr="00CB0FFC" w:rsidRDefault="007B399E" w:rsidP="003F02B9">
      <w:pPr>
        <w:numPr>
          <w:ilvl w:val="0"/>
          <w:numId w:val="27"/>
        </w:numPr>
        <w:tabs>
          <w:tab w:val="left" w:pos="993"/>
        </w:tabs>
        <w:ind w:left="0" w:firstLine="709"/>
      </w:pPr>
      <w:r w:rsidRPr="00CB0FFC">
        <w:t>Lopšelio-darželio dokumentacijos planas.</w:t>
      </w:r>
    </w:p>
    <w:p w:rsidR="007B399E" w:rsidRPr="00CB0FFC" w:rsidRDefault="007B399E" w:rsidP="003F02B9">
      <w:pPr>
        <w:tabs>
          <w:tab w:val="left" w:pos="284"/>
          <w:tab w:val="left" w:pos="993"/>
          <w:tab w:val="left" w:pos="3836"/>
          <w:tab w:val="left" w:pos="4795"/>
          <w:tab w:val="left" w:pos="5754"/>
          <w:tab w:val="left" w:pos="6713"/>
          <w:tab w:val="left" w:pos="7672"/>
          <w:tab w:val="left" w:pos="8631"/>
        </w:tabs>
        <w:ind w:firstLine="709"/>
        <w:jc w:val="both"/>
      </w:pPr>
      <w:r w:rsidRPr="00CB0FFC">
        <w:rPr>
          <w:noProof/>
          <w:snapToGrid w:val="0"/>
        </w:rPr>
        <w:t xml:space="preserve">Planams, įvairioms programoms parengti </w:t>
      </w:r>
      <w:r w:rsidR="00824C21" w:rsidRPr="00CB0FFC">
        <w:rPr>
          <w:noProof/>
          <w:snapToGrid w:val="0"/>
        </w:rPr>
        <w:t>direk</w:t>
      </w:r>
      <w:r w:rsidR="00C03352" w:rsidRPr="00CB0FFC">
        <w:rPr>
          <w:noProof/>
          <w:snapToGrid w:val="0"/>
        </w:rPr>
        <w:t>toriaus į</w:t>
      </w:r>
      <w:r w:rsidR="00824C21" w:rsidRPr="00CB0FFC">
        <w:rPr>
          <w:noProof/>
          <w:snapToGrid w:val="0"/>
        </w:rPr>
        <w:t>s</w:t>
      </w:r>
      <w:r w:rsidR="00C03352" w:rsidRPr="00CB0FFC">
        <w:rPr>
          <w:noProof/>
          <w:snapToGrid w:val="0"/>
        </w:rPr>
        <w:t xml:space="preserve">akymu </w:t>
      </w:r>
      <w:r w:rsidRPr="00CB0FFC">
        <w:rPr>
          <w:noProof/>
          <w:snapToGrid w:val="0"/>
        </w:rPr>
        <w:t xml:space="preserve">sudaromos darbo grupės. Planai ir programos derinami, siekiama dermės tarp įvairių planų tikslų ir uždavinių. </w:t>
      </w:r>
      <w:r w:rsidRPr="00CB0FFC">
        <w:t xml:space="preserve">  </w:t>
      </w:r>
      <w:r w:rsidRPr="00CB0FFC">
        <w:rPr>
          <w:color w:val="FF0000"/>
        </w:rPr>
        <w:t xml:space="preserve">   </w:t>
      </w:r>
      <w:r w:rsidRPr="00CB0FFC">
        <w:t xml:space="preserve">     </w:t>
      </w:r>
    </w:p>
    <w:p w:rsidR="0057779D" w:rsidRPr="00CB0FFC" w:rsidRDefault="0057779D" w:rsidP="003F02B9">
      <w:pPr>
        <w:tabs>
          <w:tab w:val="left" w:pos="284"/>
          <w:tab w:val="left" w:pos="993"/>
          <w:tab w:val="left" w:pos="3836"/>
          <w:tab w:val="left" w:pos="4795"/>
          <w:tab w:val="left" w:pos="5754"/>
          <w:tab w:val="left" w:pos="6713"/>
          <w:tab w:val="left" w:pos="7672"/>
          <w:tab w:val="left" w:pos="8631"/>
        </w:tabs>
        <w:ind w:firstLine="709"/>
        <w:jc w:val="both"/>
      </w:pPr>
    </w:p>
    <w:p w:rsidR="004F63A7" w:rsidRPr="00CB0FFC" w:rsidRDefault="004F63A7" w:rsidP="003F02B9">
      <w:pPr>
        <w:pStyle w:val="Antrat1"/>
        <w:spacing w:line="240" w:lineRule="auto"/>
        <w:rPr>
          <w:sz w:val="24"/>
        </w:rPr>
      </w:pPr>
      <w:bookmarkStart w:id="11" w:name="_Toc60212416"/>
      <w:bookmarkStart w:id="12" w:name="_Toc60212478"/>
      <w:bookmarkStart w:id="13" w:name="_Toc61270509"/>
      <w:r w:rsidRPr="00CB0FFC">
        <w:rPr>
          <w:sz w:val="24"/>
        </w:rPr>
        <w:t>3. FINANSINIAI IŠTEKLIAI</w:t>
      </w:r>
      <w:bookmarkEnd w:id="11"/>
      <w:bookmarkEnd w:id="12"/>
      <w:bookmarkEnd w:id="13"/>
    </w:p>
    <w:p w:rsidR="00F71011" w:rsidRPr="00CB0FFC" w:rsidRDefault="00F71011" w:rsidP="003F02B9"/>
    <w:p w:rsidR="00CC69FB" w:rsidRPr="00CB0FFC" w:rsidRDefault="00CC69FB" w:rsidP="003F02B9">
      <w:pPr>
        <w:ind w:firstLine="851"/>
        <w:jc w:val="both"/>
      </w:pPr>
      <w:r w:rsidRPr="00CB0FFC">
        <w:t xml:space="preserve">Pagrindiniai Lopšelio-darželio lėšų šaltiniai: </w:t>
      </w:r>
      <w:r w:rsidR="00A14E96" w:rsidRPr="00CB0FFC">
        <w:rPr>
          <w:lang w:eastAsia="lt-LT"/>
        </w:rPr>
        <w:t>valstybės biudžeto mokymo lėšos,</w:t>
      </w:r>
      <w:r w:rsidR="00A14E96" w:rsidRPr="00CB0FFC">
        <w:t xml:space="preserve">  </w:t>
      </w:r>
      <w:r w:rsidRPr="00CB0FFC">
        <w:t>sav</w:t>
      </w:r>
      <w:r w:rsidR="00A14E96" w:rsidRPr="00CB0FFC">
        <w:t xml:space="preserve">ivaldybės biudžeto asignavimai, </w:t>
      </w:r>
      <w:r w:rsidR="00A14E96" w:rsidRPr="00CB0FFC">
        <w:rPr>
          <w:lang w:eastAsia="lt-LT"/>
        </w:rPr>
        <w:t>tėvų mokesčio lėšos už vaiko išlaikymą lopšelyje-darželyje, 1,2 proc. GPM paramos lėšos</w:t>
      </w:r>
      <w:r w:rsidR="00264C7C" w:rsidRPr="00CB0FFC">
        <w:rPr>
          <w:lang w:eastAsia="lt-LT"/>
        </w:rPr>
        <w:t>.</w:t>
      </w:r>
    </w:p>
    <w:p w:rsidR="00CC69FB" w:rsidRPr="00CB0FFC" w:rsidRDefault="00CC69FB" w:rsidP="003F02B9">
      <w:pPr>
        <w:jc w:val="both"/>
      </w:pPr>
      <w:r w:rsidRPr="00CB0FFC">
        <w:t xml:space="preserve"> </w:t>
      </w:r>
      <w:r w:rsidR="00502697" w:rsidRPr="00CB0FFC">
        <w:tab/>
      </w:r>
      <w:r w:rsidR="00E57D39" w:rsidRPr="00CB0FFC">
        <w:t xml:space="preserve">Planuotų </w:t>
      </w:r>
      <w:r w:rsidR="001777F1" w:rsidRPr="00CB0FFC">
        <w:t>mokymo</w:t>
      </w:r>
      <w:r w:rsidRPr="00CB0FFC">
        <w:t xml:space="preserve"> lėšų </w:t>
      </w:r>
      <w:r w:rsidR="00E57D39" w:rsidRPr="00CB0FFC">
        <w:t>ne</w:t>
      </w:r>
      <w:r w:rsidR="00F509D0">
        <w:t>pakako</w:t>
      </w:r>
      <w:r w:rsidRPr="00CB0FFC">
        <w:t xml:space="preserve"> mokytojų atlyginimams</w:t>
      </w:r>
      <w:r w:rsidR="00E57D39" w:rsidRPr="00CB0FFC">
        <w:t xml:space="preserve"> ir socialinio draudimo įmokoms. </w:t>
      </w:r>
      <w:r w:rsidR="0001444D" w:rsidRPr="00CB0FFC">
        <w:t xml:space="preserve">Kad būtų įgyvendintas </w:t>
      </w:r>
      <w:r w:rsidR="00D152B1">
        <w:t>2018-2020 metų  ugdymo  planas,</w:t>
      </w:r>
      <w:r w:rsidR="001777F1" w:rsidRPr="00CB0FFC">
        <w:t xml:space="preserve"> </w:t>
      </w:r>
      <w:r w:rsidR="00120C31" w:rsidRPr="00CB0FFC">
        <w:t xml:space="preserve">trūko nuo 7000 Eur. iki  15000 Eur. Trūkstamas lėšas </w:t>
      </w:r>
      <w:r w:rsidR="00D152B1">
        <w:t>dengė</w:t>
      </w:r>
      <w:r w:rsidR="001777F1" w:rsidRPr="00CB0FFC">
        <w:t xml:space="preserve"> </w:t>
      </w:r>
      <w:r w:rsidR="0001444D" w:rsidRPr="00CB0FFC">
        <w:t>K</w:t>
      </w:r>
      <w:r w:rsidR="001777F1" w:rsidRPr="00CB0FFC">
        <w:t>retingos rajono savivaldybė.</w:t>
      </w:r>
      <w:r w:rsidR="0001444D" w:rsidRPr="00CB0FFC">
        <w:t xml:space="preserve"> </w:t>
      </w:r>
      <w:r w:rsidRPr="00CB0FFC">
        <w:t>Mokymo p</w:t>
      </w:r>
      <w:r w:rsidR="0001444D" w:rsidRPr="00CB0FFC">
        <w:t>riemonėms įsigyti lėšų</w:t>
      </w:r>
      <w:r w:rsidR="005965CD">
        <w:t xml:space="preserve"> pakako</w:t>
      </w:r>
      <w:r w:rsidRPr="00CB0FFC">
        <w:t>. Mokytojų k</w:t>
      </w:r>
      <w:r w:rsidR="00AE6B38">
        <w:t>valifikacijai kelti lėšų pakako</w:t>
      </w:r>
      <w:r w:rsidRPr="00CB0FFC">
        <w:t xml:space="preserve">, jiems </w:t>
      </w:r>
      <w:r w:rsidR="00AE6B38">
        <w:t xml:space="preserve">buvo </w:t>
      </w:r>
      <w:r w:rsidRPr="00CB0FFC">
        <w:t>sudarytos galimybės kvalifikacijai kelti.</w:t>
      </w:r>
    </w:p>
    <w:p w:rsidR="00CC69FB" w:rsidRPr="00CB0FFC" w:rsidRDefault="0001444D" w:rsidP="003F02B9">
      <w:pPr>
        <w:ind w:firstLine="851"/>
        <w:jc w:val="both"/>
      </w:pPr>
      <w:r w:rsidRPr="00CB0FFC">
        <w:t>Planuotų savivaldybės biudžeto lėšų</w:t>
      </w:r>
      <w:r w:rsidR="00B15796" w:rsidRPr="00CB0FFC">
        <w:t xml:space="preserve"> </w:t>
      </w:r>
      <w:r w:rsidRPr="00CB0FFC">
        <w:t>nepakanka. Jų trūkumas susidaro dėl darbo užmokesčio didėjimo.</w:t>
      </w:r>
      <w:r w:rsidR="00B15796" w:rsidRPr="00CB0FFC">
        <w:t xml:space="preserve"> </w:t>
      </w:r>
    </w:p>
    <w:p w:rsidR="00CC69FB" w:rsidRPr="00CB0FFC" w:rsidRDefault="00CC69FB" w:rsidP="003F02B9">
      <w:pPr>
        <w:ind w:firstLine="851"/>
        <w:jc w:val="both"/>
      </w:pPr>
      <w:r w:rsidRPr="00CB0FFC">
        <w:t>Lopšelis-</w:t>
      </w:r>
      <w:r w:rsidR="00906413" w:rsidRPr="00CB0FFC">
        <w:t>darželis sukauptas spec.</w:t>
      </w:r>
      <w:r w:rsidRPr="00CB0FFC">
        <w:t xml:space="preserve"> lėšas už teikiamas </w:t>
      </w:r>
      <w:r w:rsidR="0031524A">
        <w:t>paslaugas naudoja savo nuožiūra –</w:t>
      </w:r>
      <w:r w:rsidRPr="00CB0FFC">
        <w:t xml:space="preserve"> ugdymo procesui ir darbo kokybei gerinti.</w:t>
      </w:r>
    </w:p>
    <w:p w:rsidR="00CC69FB" w:rsidRPr="00CB0FFC" w:rsidRDefault="00352ACA" w:rsidP="003F02B9">
      <w:pPr>
        <w:tabs>
          <w:tab w:val="left" w:pos="851"/>
        </w:tabs>
        <w:jc w:val="both"/>
      </w:pPr>
      <w:r w:rsidRPr="00CB0FFC">
        <w:tab/>
      </w:r>
      <w:r w:rsidR="00CC69FB" w:rsidRPr="00CB0FFC">
        <w:t xml:space="preserve">Analizuojant lėšų šaltinius galime matyti, jog Kretingos  lopšeliui-darželiui „Pasaka“  </w:t>
      </w:r>
      <w:r w:rsidR="00C27781">
        <w:t xml:space="preserve">buvo </w:t>
      </w:r>
      <w:r w:rsidR="00CC69FB" w:rsidRPr="00CB0FFC">
        <w:t>skirta:</w:t>
      </w:r>
    </w:p>
    <w:p w:rsidR="00CC69FB" w:rsidRPr="00CB0FFC" w:rsidRDefault="00CC69FB" w:rsidP="003F02B9">
      <w:pPr>
        <w:pStyle w:val="prastasiniatinklio"/>
        <w:spacing w:before="0" w:beforeAutospacing="0" w:after="0" w:afterAutospacing="0"/>
        <w:jc w:val="both"/>
      </w:pPr>
      <w:r w:rsidRPr="00CB0FFC">
        <w:t xml:space="preserve">2018 m. </w:t>
      </w:r>
      <w:r w:rsidR="001777F1" w:rsidRPr="00CB0FFC">
        <w:t>mokymo</w:t>
      </w:r>
      <w:r w:rsidRPr="00CB0FFC">
        <w:t xml:space="preserve"> lėšų 114372 Eur., </w:t>
      </w:r>
      <w:r w:rsidR="001777F1" w:rsidRPr="00CB0FFC">
        <w:t>savivaldybės biudžeto lėšų</w:t>
      </w:r>
      <w:r w:rsidR="00EA4FB5" w:rsidRPr="00CB0FFC">
        <w:rPr>
          <w:color w:val="FF0000"/>
        </w:rPr>
        <w:t xml:space="preserve"> </w:t>
      </w:r>
      <w:r w:rsidRPr="00CB0FFC">
        <w:t>170690 Eur;</w:t>
      </w:r>
    </w:p>
    <w:p w:rsidR="00CC69FB" w:rsidRPr="00CB0FFC" w:rsidRDefault="00CC69FB" w:rsidP="003F02B9">
      <w:pPr>
        <w:pStyle w:val="prastasiniatinklio"/>
        <w:spacing w:before="0" w:beforeAutospacing="0" w:after="0" w:afterAutospacing="0"/>
        <w:jc w:val="both"/>
      </w:pPr>
      <w:r w:rsidRPr="00CB0FFC">
        <w:t xml:space="preserve">2019 m. </w:t>
      </w:r>
      <w:r w:rsidR="001777F1" w:rsidRPr="00CB0FFC">
        <w:t>mokymo lėšų</w:t>
      </w:r>
      <w:r w:rsidRPr="00CB0FFC">
        <w:t xml:space="preserve"> 137517 Eur., </w:t>
      </w:r>
      <w:r w:rsidR="001777F1" w:rsidRPr="00CB0FFC">
        <w:t>savivaldybės biudžeto lėšų</w:t>
      </w:r>
      <w:r w:rsidR="001777F1" w:rsidRPr="00CB0FFC">
        <w:rPr>
          <w:color w:val="FF0000"/>
        </w:rPr>
        <w:t xml:space="preserve"> </w:t>
      </w:r>
      <w:r w:rsidRPr="00CB0FFC">
        <w:t>207100 Eur;</w:t>
      </w:r>
    </w:p>
    <w:p w:rsidR="00CC69FB" w:rsidRPr="00CB0FFC" w:rsidRDefault="00CC69FB" w:rsidP="003F02B9">
      <w:pPr>
        <w:pStyle w:val="prastasiniatinklio"/>
        <w:spacing w:before="0" w:beforeAutospacing="0" w:after="0" w:afterAutospacing="0"/>
        <w:jc w:val="both"/>
      </w:pPr>
      <w:r w:rsidRPr="00CB0FFC">
        <w:t xml:space="preserve">2020 m. </w:t>
      </w:r>
      <w:r w:rsidR="001777F1" w:rsidRPr="00CB0FFC">
        <w:t xml:space="preserve">mokymo lėšų </w:t>
      </w:r>
      <w:r w:rsidRPr="00CB0FFC">
        <w:t xml:space="preserve">187066 Eur., </w:t>
      </w:r>
      <w:r w:rsidR="001777F1" w:rsidRPr="00CB0FFC">
        <w:t>savivaldybės biudžeto lėšų</w:t>
      </w:r>
      <w:r w:rsidR="001777F1" w:rsidRPr="00CB0FFC">
        <w:rPr>
          <w:color w:val="FF0000"/>
        </w:rPr>
        <w:t xml:space="preserve"> </w:t>
      </w:r>
      <w:r w:rsidRPr="00CB0FFC">
        <w:t>266446 Eur;</w:t>
      </w:r>
    </w:p>
    <w:p w:rsidR="0054470F" w:rsidRPr="00CB0FFC" w:rsidRDefault="0054470F" w:rsidP="003F02B9">
      <w:pPr>
        <w:rPr>
          <w:b/>
          <w:bCs/>
        </w:rPr>
      </w:pPr>
    </w:p>
    <w:p w:rsidR="00EA4FB5" w:rsidRPr="00CB0FFC" w:rsidRDefault="00F5687B" w:rsidP="003F02B9">
      <w:pPr>
        <w:pStyle w:val="Antrat1"/>
        <w:rPr>
          <w:rStyle w:val="FontStyle40"/>
          <w:b/>
          <w:bCs w:val="0"/>
          <w:sz w:val="24"/>
          <w:szCs w:val="24"/>
        </w:rPr>
      </w:pPr>
      <w:bookmarkStart w:id="14" w:name="_Toc60212417"/>
      <w:bookmarkStart w:id="15" w:name="_Toc60212479"/>
      <w:bookmarkStart w:id="16" w:name="_Toc61270510"/>
      <w:r w:rsidRPr="00CB0FFC">
        <w:rPr>
          <w:sz w:val="24"/>
        </w:rPr>
        <w:t>4. LOPŠELIO-DARŽELIO</w:t>
      </w:r>
      <w:r w:rsidR="00120C31" w:rsidRPr="00CB0FFC">
        <w:rPr>
          <w:sz w:val="24"/>
        </w:rPr>
        <w:t xml:space="preserve">, </w:t>
      </w:r>
      <w:r w:rsidRPr="00CB0FFC">
        <w:rPr>
          <w:sz w:val="24"/>
        </w:rPr>
        <w:t>VIZIJA, MISIJA</w:t>
      </w:r>
      <w:r w:rsidR="00F8318E" w:rsidRPr="00CB0FFC">
        <w:rPr>
          <w:sz w:val="24"/>
        </w:rPr>
        <w:t>,</w:t>
      </w:r>
      <w:r w:rsidR="00120C31" w:rsidRPr="00CB0FFC">
        <w:rPr>
          <w:sz w:val="24"/>
        </w:rPr>
        <w:t xml:space="preserve"> PRIORITETAI,</w:t>
      </w:r>
      <w:r w:rsidR="00F8318E" w:rsidRPr="00CB0FFC">
        <w:rPr>
          <w:sz w:val="24"/>
        </w:rPr>
        <w:t xml:space="preserve"> STRATEGINIAI</w:t>
      </w:r>
      <w:r w:rsidR="00F8318E" w:rsidRPr="00CB0FFC">
        <w:rPr>
          <w:rStyle w:val="FontStyle40"/>
          <w:b/>
          <w:bCs w:val="0"/>
          <w:sz w:val="24"/>
          <w:szCs w:val="24"/>
        </w:rPr>
        <w:t xml:space="preserve"> TIKSLAI</w:t>
      </w:r>
      <w:bookmarkEnd w:id="14"/>
      <w:bookmarkEnd w:id="15"/>
      <w:bookmarkEnd w:id="16"/>
    </w:p>
    <w:p w:rsidR="00120C31" w:rsidRPr="00CB0FFC" w:rsidRDefault="00120C31" w:rsidP="003F02B9"/>
    <w:p w:rsidR="00F5687B" w:rsidRPr="00CB0FFC" w:rsidRDefault="00F5687B" w:rsidP="003F02B9">
      <w:pPr>
        <w:jc w:val="both"/>
        <w:rPr>
          <w:rStyle w:val="Grietas"/>
        </w:rPr>
      </w:pPr>
      <w:r w:rsidRPr="00CB0FFC">
        <w:rPr>
          <w:rStyle w:val="Grietas"/>
        </w:rPr>
        <w:t>Vizija</w:t>
      </w:r>
      <w:r w:rsidRPr="00CB0FFC">
        <w:rPr>
          <w:rStyle w:val="Grietas"/>
          <w:b w:val="0"/>
        </w:rPr>
        <w:br/>
        <w:t>Saugi, atvira naujovėms, bendradarbiaujanti ikimokyklinio ugdymo įstaiga</w:t>
      </w:r>
    </w:p>
    <w:p w:rsidR="00F5687B" w:rsidRPr="00CB0FFC" w:rsidRDefault="00F5687B" w:rsidP="003F02B9">
      <w:pPr>
        <w:jc w:val="both"/>
        <w:rPr>
          <w:color w:val="FF0000"/>
        </w:rPr>
      </w:pPr>
    </w:p>
    <w:p w:rsidR="00B6540D" w:rsidRPr="00CB0FFC" w:rsidRDefault="002F2588" w:rsidP="003F02B9">
      <w:pPr>
        <w:jc w:val="both"/>
        <w:rPr>
          <w:rStyle w:val="Grietas"/>
        </w:rPr>
      </w:pPr>
      <w:r w:rsidRPr="00CB0FFC">
        <w:rPr>
          <w:rStyle w:val="Grietas"/>
        </w:rPr>
        <w:t>Misija</w:t>
      </w:r>
    </w:p>
    <w:p w:rsidR="00120C31" w:rsidRPr="00CB0FFC" w:rsidRDefault="002F2588" w:rsidP="003F02B9">
      <w:pPr>
        <w:jc w:val="both"/>
        <w:rPr>
          <w:rStyle w:val="Grietas"/>
          <w:b w:val="0"/>
        </w:rPr>
      </w:pPr>
      <w:r w:rsidRPr="00CB0FFC">
        <w:rPr>
          <w:rStyle w:val="Grietas"/>
          <w:b w:val="0"/>
        </w:rPr>
        <w:t>Kūrybingas, pilietiškas, fiziškai aktyvus ir savo gebėjimais pasitikintis vaikas</w:t>
      </w:r>
    </w:p>
    <w:p w:rsidR="00120C31" w:rsidRPr="00CB0FFC" w:rsidRDefault="00120C31" w:rsidP="003F02B9">
      <w:pPr>
        <w:jc w:val="both"/>
        <w:rPr>
          <w:rStyle w:val="Grietas"/>
          <w:b w:val="0"/>
          <w:color w:val="FF0000"/>
        </w:rPr>
      </w:pPr>
    </w:p>
    <w:p w:rsidR="00120C31" w:rsidRPr="00CB0FFC" w:rsidRDefault="00120C31" w:rsidP="003F02B9">
      <w:pPr>
        <w:jc w:val="both"/>
        <w:rPr>
          <w:rStyle w:val="Grietas"/>
        </w:rPr>
      </w:pPr>
      <w:r w:rsidRPr="00CB0FFC">
        <w:rPr>
          <w:rStyle w:val="Grietas"/>
        </w:rPr>
        <w:t>Prioritetai</w:t>
      </w:r>
    </w:p>
    <w:p w:rsidR="00120C31" w:rsidRPr="00CB0FFC" w:rsidRDefault="00120C31" w:rsidP="003F02B9">
      <w:pPr>
        <w:jc w:val="both"/>
        <w:rPr>
          <w:color w:val="000000"/>
        </w:rPr>
      </w:pPr>
      <w:r w:rsidRPr="00CB0FFC">
        <w:rPr>
          <w:color w:val="000000"/>
        </w:rPr>
        <w:t>Kokybiško ugdymo ir vaiko gerovės kėlimas</w:t>
      </w:r>
      <w:r w:rsidR="009917EB">
        <w:rPr>
          <w:color w:val="000000"/>
        </w:rPr>
        <w:t>.</w:t>
      </w:r>
    </w:p>
    <w:p w:rsidR="00120C31" w:rsidRPr="00CB0FFC" w:rsidRDefault="00120C31" w:rsidP="003F02B9">
      <w:pPr>
        <w:shd w:val="clear" w:color="auto" w:fill="FFFFFF"/>
        <w:jc w:val="both"/>
        <w:rPr>
          <w:color w:val="000000"/>
        </w:rPr>
      </w:pPr>
      <w:r w:rsidRPr="00CB0FFC">
        <w:rPr>
          <w:color w:val="000000"/>
        </w:rPr>
        <w:t>Darbuotojų profesionalumo, partnerystės ir lyderystės stiprinimas</w:t>
      </w:r>
      <w:r w:rsidR="009917EB">
        <w:rPr>
          <w:color w:val="000000"/>
        </w:rPr>
        <w:t>.</w:t>
      </w:r>
    </w:p>
    <w:p w:rsidR="00120C31" w:rsidRPr="00CB0FFC" w:rsidRDefault="00120C31" w:rsidP="003F02B9">
      <w:pPr>
        <w:shd w:val="clear" w:color="auto" w:fill="FFFFFF"/>
        <w:jc w:val="both"/>
        <w:rPr>
          <w:color w:val="000000"/>
        </w:rPr>
      </w:pPr>
      <w:r w:rsidRPr="00CB0FFC">
        <w:rPr>
          <w:color w:val="000000"/>
        </w:rPr>
        <w:lastRenderedPageBreak/>
        <w:t>Saugios, sveikos ir pažangios aplinkos kūrimas</w:t>
      </w:r>
      <w:r w:rsidR="009917EB">
        <w:rPr>
          <w:color w:val="000000"/>
        </w:rPr>
        <w:t>.</w:t>
      </w:r>
    </w:p>
    <w:p w:rsidR="00120C31" w:rsidRPr="00CB0FFC" w:rsidRDefault="00120C31" w:rsidP="003F02B9">
      <w:pPr>
        <w:jc w:val="both"/>
        <w:rPr>
          <w:color w:val="000000"/>
        </w:rPr>
      </w:pPr>
    </w:p>
    <w:p w:rsidR="00CC40AF" w:rsidRPr="00CB0FFC" w:rsidRDefault="00120C31" w:rsidP="003F02B9">
      <w:pPr>
        <w:jc w:val="both"/>
        <w:rPr>
          <w:bCs/>
          <w:color w:val="FF0000"/>
        </w:rPr>
      </w:pPr>
      <w:r w:rsidRPr="00CB0FFC">
        <w:rPr>
          <w:b/>
          <w:color w:val="000000"/>
        </w:rPr>
        <w:t>1 Tikslas</w:t>
      </w:r>
      <w:r w:rsidRPr="00CB0FFC">
        <w:rPr>
          <w:color w:val="000000"/>
        </w:rPr>
        <w:t xml:space="preserve">: </w:t>
      </w:r>
      <w:r w:rsidR="00437B26" w:rsidRPr="00CB0FFC">
        <w:t>Užtikrinti kokybišką ugdymo proceso organizavimą.</w:t>
      </w:r>
      <w:r w:rsidR="009D592C" w:rsidRPr="00CB0FFC">
        <w:rPr>
          <w:b/>
          <w:bCs/>
          <w:color w:val="FF0000"/>
        </w:rPr>
        <w:t xml:space="preserve"> </w:t>
      </w:r>
    </w:p>
    <w:p w:rsidR="00F5687B" w:rsidRPr="00CB0FFC" w:rsidRDefault="00F5687B" w:rsidP="003F02B9">
      <w:pPr>
        <w:rPr>
          <w:color w:val="FF0000"/>
        </w:rPr>
      </w:pPr>
    </w:p>
    <w:p w:rsidR="00C97035" w:rsidRPr="00CB0FFC" w:rsidRDefault="00C97035" w:rsidP="003F02B9">
      <w:pPr>
        <w:rPr>
          <w:b/>
        </w:rPr>
      </w:pPr>
      <w:r w:rsidRPr="00CB0FFC">
        <w:rPr>
          <w:b/>
        </w:rPr>
        <w:t>Tikslo aprašymas</w:t>
      </w:r>
    </w:p>
    <w:p w:rsidR="00437B26" w:rsidRPr="00CB0FFC" w:rsidRDefault="00437B26" w:rsidP="003F02B9">
      <w:pPr>
        <w:rPr>
          <w:b/>
        </w:rPr>
      </w:pPr>
    </w:p>
    <w:p w:rsidR="00B6540D" w:rsidRPr="00CB0FFC" w:rsidRDefault="00437B26" w:rsidP="003F02B9">
      <w:pPr>
        <w:ind w:firstLine="851"/>
        <w:jc w:val="both"/>
      </w:pPr>
      <w:r w:rsidRPr="00CB0FFC">
        <w:t>Siekiant šio tikslo, ypatingas dėmesys bus skiriamas kokybiško ugdymo užtikrinimui, veiksmingos savalaikės švietimo pagalbos teikimui, plėtojamos projektinės veiklos, įgyvendinamos aktualios ugdymosi programos. Bendruomenės nariams bus sudarytos sąlygos kelti kvalifikaciją ir tobulinti kompetencijas, gauti savalaikę konsultacinę pagalbą, integruoti gerąją patirtį, naujas idėjas į kasdienę veiklą. Siekiant gerinti veiklos kokybę, bus įgyvendinamas ES struktūrinių fondų lėšomis finansuojamas projektas „LEAN modelio diegimas Kretingos rajono ikimokyklinėse įstaigose“.</w:t>
      </w:r>
    </w:p>
    <w:p w:rsidR="00437B26" w:rsidRPr="00CB0FFC" w:rsidRDefault="00437B26" w:rsidP="003F02B9"/>
    <w:p w:rsidR="00437B26" w:rsidRPr="00CB0FFC" w:rsidRDefault="00437B26" w:rsidP="003F02B9">
      <w:pPr>
        <w:rPr>
          <w:b/>
        </w:rPr>
      </w:pPr>
      <w:r w:rsidRPr="00CB0FFC">
        <w:rPr>
          <w:b/>
        </w:rPr>
        <w:t xml:space="preserve">2 Tikslas: </w:t>
      </w:r>
      <w:r w:rsidRPr="00CB0FFC">
        <w:rPr>
          <w:bCs/>
        </w:rPr>
        <w:t>Užtikrinti sveiką, saugią ir šiuolaikinius ugdymo(si) reikalavimus atitinkančią aplinką.</w:t>
      </w:r>
    </w:p>
    <w:p w:rsidR="00B15796" w:rsidRPr="00CB0FFC" w:rsidRDefault="00B15796" w:rsidP="003F02B9">
      <w:pPr>
        <w:rPr>
          <w:b/>
        </w:rPr>
      </w:pPr>
    </w:p>
    <w:p w:rsidR="00145552" w:rsidRPr="00CB0FFC" w:rsidRDefault="00145552" w:rsidP="003F02B9">
      <w:pPr>
        <w:rPr>
          <w:b/>
        </w:rPr>
      </w:pPr>
      <w:r w:rsidRPr="00CB0FFC">
        <w:rPr>
          <w:b/>
        </w:rPr>
        <w:t>Tikslo aprašymas</w:t>
      </w:r>
    </w:p>
    <w:p w:rsidR="00437B26" w:rsidRPr="00CB0FFC" w:rsidRDefault="00437B26" w:rsidP="003F02B9">
      <w:pPr>
        <w:rPr>
          <w:b/>
        </w:rPr>
      </w:pPr>
    </w:p>
    <w:p w:rsidR="00437B26" w:rsidRPr="00CB0FFC" w:rsidRDefault="00437B26" w:rsidP="003F02B9">
      <w:pPr>
        <w:ind w:firstLine="851"/>
        <w:jc w:val="both"/>
        <w:rPr>
          <w:b/>
        </w:rPr>
      </w:pPr>
      <w:r w:rsidRPr="00CB0FFC">
        <w:t>Lopšelyje-darželyje kuriama sveika, saugi, estetiška ugdymosi ir darbo aplinka, atitinkanti šiuolaikinius ugdymosi reikalavimus, šią sritį reglamentuojančius teisės aktus bei bendruomenės narių poreikius. Tiek darbuotojai, tiek ugdytiniai bei jų tėvai bus skatinami tapti aktyviais aplinkos, ugdymosi proceso kūrėjais, dalyviais ir vertintojais. Bus siekiama racionaliai panaudoti turimas ir papildomai gaunamas lėšas, veiksmingai ir kolegialiai dirbant su savivaldos institucijomis. Siekiant šio tikslo, bus įrengtos įstaigos vidaus ir lauko mobilios, estetiškos, atitinkančios vaikų amžių ir ugdymosi poreikius edukacinės aplinkos, dalinai atnaujintos lauko aikštelės bei jų žaidimų įranga, atliktas įstaigos patalpų remontas.</w:t>
      </w:r>
    </w:p>
    <w:p w:rsidR="00145552" w:rsidRPr="00CB0FFC" w:rsidRDefault="00145552" w:rsidP="00502697">
      <w:pPr>
        <w:rPr>
          <w:b/>
        </w:rPr>
      </w:pPr>
    </w:p>
    <w:p w:rsidR="0019641A" w:rsidRPr="00CB0FFC" w:rsidRDefault="0019641A" w:rsidP="00502697">
      <w:pPr>
        <w:pStyle w:val="Antrat1"/>
        <w:spacing w:line="240" w:lineRule="auto"/>
        <w:rPr>
          <w:rStyle w:val="FontStyle40"/>
          <w:b/>
          <w:sz w:val="24"/>
          <w:szCs w:val="24"/>
        </w:rPr>
        <w:sectPr w:rsidR="0019641A" w:rsidRPr="00CB0FFC" w:rsidSect="003F02B9">
          <w:headerReference w:type="default" r:id="rId8"/>
          <w:footerReference w:type="even" r:id="rId9"/>
          <w:footerReference w:type="default" r:id="rId10"/>
          <w:pgSz w:w="11906" w:h="16838" w:code="9"/>
          <w:pgMar w:top="1134" w:right="567" w:bottom="1134" w:left="1701" w:header="720" w:footer="720" w:gutter="0"/>
          <w:pgNumType w:start="1" w:chapStyle="1"/>
          <w:cols w:space="720"/>
          <w:titlePg/>
          <w:docGrid w:linePitch="360"/>
        </w:sectPr>
      </w:pPr>
      <w:bookmarkStart w:id="17" w:name="_Toc60212418"/>
      <w:bookmarkStart w:id="18" w:name="_Toc60212480"/>
    </w:p>
    <w:p w:rsidR="00530CE7" w:rsidRPr="00CB0FFC" w:rsidRDefault="00DC0C2F" w:rsidP="00B67BCC">
      <w:pPr>
        <w:pStyle w:val="Antrat1"/>
        <w:spacing w:line="240" w:lineRule="auto"/>
        <w:rPr>
          <w:rStyle w:val="FontStyle40"/>
          <w:b/>
          <w:sz w:val="24"/>
          <w:szCs w:val="24"/>
        </w:rPr>
      </w:pPr>
      <w:bookmarkStart w:id="19" w:name="_Toc61270511"/>
      <w:r w:rsidRPr="00CB0FFC">
        <w:rPr>
          <w:rStyle w:val="FontStyle40"/>
          <w:b/>
          <w:sz w:val="24"/>
          <w:szCs w:val="24"/>
        </w:rPr>
        <w:lastRenderedPageBreak/>
        <w:t xml:space="preserve">5. </w:t>
      </w:r>
      <w:r w:rsidR="00530CE7" w:rsidRPr="00CB0FFC">
        <w:rPr>
          <w:rStyle w:val="FontStyle40"/>
          <w:b/>
          <w:sz w:val="24"/>
          <w:szCs w:val="24"/>
        </w:rPr>
        <w:t>STRATEGINIAI UŽDAVINIAI</w:t>
      </w:r>
      <w:r w:rsidRPr="00CB0FFC">
        <w:rPr>
          <w:rStyle w:val="FontStyle40"/>
          <w:b/>
          <w:sz w:val="24"/>
          <w:szCs w:val="24"/>
        </w:rPr>
        <w:t xml:space="preserve"> IR PRIEMONĖS</w:t>
      </w:r>
      <w:bookmarkEnd w:id="17"/>
      <w:bookmarkEnd w:id="18"/>
      <w:bookmarkEnd w:id="19"/>
    </w:p>
    <w:p w:rsidR="00BA6C78" w:rsidRPr="00CB0FFC" w:rsidRDefault="00BA6C78" w:rsidP="00B67BCC">
      <w:pPr>
        <w:pStyle w:val="Porat"/>
        <w:tabs>
          <w:tab w:val="left" w:pos="720"/>
        </w:tabs>
        <w:rPr>
          <w:b/>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420"/>
        <w:gridCol w:w="3780"/>
        <w:gridCol w:w="2138"/>
        <w:gridCol w:w="1843"/>
      </w:tblGrid>
      <w:tr w:rsidR="00BA6C78" w:rsidRPr="00CB0FFC" w:rsidTr="005623A5">
        <w:tc>
          <w:tcPr>
            <w:tcW w:w="14781" w:type="dxa"/>
            <w:gridSpan w:val="5"/>
            <w:tcBorders>
              <w:bottom w:val="single" w:sz="4" w:space="0" w:color="auto"/>
            </w:tcBorders>
            <w:shd w:val="clear" w:color="auto" w:fill="auto"/>
          </w:tcPr>
          <w:p w:rsidR="00BA6C78" w:rsidRPr="00CB0FFC" w:rsidRDefault="009A3178" w:rsidP="00B67BCC">
            <w:pPr>
              <w:pStyle w:val="Antrat6"/>
              <w:spacing w:before="0" w:after="0"/>
              <w:ind w:firstLine="252"/>
              <w:rPr>
                <w:i/>
                <w:sz w:val="24"/>
                <w:szCs w:val="24"/>
              </w:rPr>
            </w:pPr>
            <w:r w:rsidRPr="00CB0FFC">
              <w:rPr>
                <w:sz w:val="24"/>
                <w:szCs w:val="24"/>
              </w:rPr>
              <w:t>1</w:t>
            </w:r>
            <w:r w:rsidR="00BA6C78" w:rsidRPr="00CB0FFC">
              <w:rPr>
                <w:sz w:val="24"/>
                <w:szCs w:val="24"/>
              </w:rPr>
              <w:t xml:space="preserve"> tikslas:</w:t>
            </w:r>
            <w:r w:rsidR="00BA6C78" w:rsidRPr="00CB0FFC">
              <w:rPr>
                <w:i/>
                <w:sz w:val="24"/>
                <w:szCs w:val="24"/>
              </w:rPr>
              <w:t xml:space="preserve"> </w:t>
            </w:r>
            <w:r w:rsidR="00A22251" w:rsidRPr="00CB0FFC">
              <w:rPr>
                <w:sz w:val="24"/>
                <w:szCs w:val="24"/>
              </w:rPr>
              <w:t>Užtikrinti kokybišką ugdymo proceso organizavimą.</w:t>
            </w:r>
            <w:r w:rsidR="00BA6C78" w:rsidRPr="00CB0FFC">
              <w:rPr>
                <w:i/>
                <w:sz w:val="24"/>
                <w:szCs w:val="24"/>
              </w:rPr>
              <w:t xml:space="preserve">    </w:t>
            </w:r>
          </w:p>
        </w:tc>
      </w:tr>
      <w:tr w:rsidR="00BA6C78" w:rsidRPr="00CB0FFC" w:rsidTr="005623A5">
        <w:tc>
          <w:tcPr>
            <w:tcW w:w="3600" w:type="dxa"/>
            <w:tcBorders>
              <w:top w:val="single" w:sz="4" w:space="0" w:color="auto"/>
            </w:tcBorders>
            <w:shd w:val="clear" w:color="auto" w:fill="auto"/>
          </w:tcPr>
          <w:p w:rsidR="00BA6C78" w:rsidRPr="00CB0FFC" w:rsidRDefault="00BA6C78" w:rsidP="00B67BCC">
            <w:pPr>
              <w:jc w:val="center"/>
            </w:pPr>
          </w:p>
          <w:p w:rsidR="00BA6C78" w:rsidRPr="00CB0FFC" w:rsidRDefault="00BA6C78" w:rsidP="00B67BCC">
            <w:pPr>
              <w:ind w:left="252" w:hanging="252"/>
              <w:jc w:val="center"/>
            </w:pPr>
            <w:r w:rsidRPr="00CB0FFC">
              <w:t>Uždaviniai</w:t>
            </w:r>
          </w:p>
        </w:tc>
        <w:tc>
          <w:tcPr>
            <w:tcW w:w="3420" w:type="dxa"/>
            <w:tcBorders>
              <w:top w:val="single" w:sz="4" w:space="0" w:color="auto"/>
            </w:tcBorders>
            <w:shd w:val="clear" w:color="auto" w:fill="auto"/>
          </w:tcPr>
          <w:p w:rsidR="00BA6C78" w:rsidRPr="00CB0FFC" w:rsidRDefault="00BA6C78" w:rsidP="00B67BCC">
            <w:pPr>
              <w:jc w:val="center"/>
            </w:pPr>
          </w:p>
          <w:p w:rsidR="00BA6C78" w:rsidRPr="00CB0FFC" w:rsidRDefault="00BA6C78" w:rsidP="00B67BCC">
            <w:pPr>
              <w:jc w:val="center"/>
            </w:pPr>
            <w:r w:rsidRPr="00CB0FFC">
              <w:t>Esamas rodiklis</w:t>
            </w:r>
          </w:p>
        </w:tc>
        <w:tc>
          <w:tcPr>
            <w:tcW w:w="3780" w:type="dxa"/>
            <w:tcBorders>
              <w:top w:val="single" w:sz="4" w:space="0" w:color="auto"/>
            </w:tcBorders>
            <w:shd w:val="clear" w:color="auto" w:fill="auto"/>
          </w:tcPr>
          <w:p w:rsidR="00BA6C78" w:rsidRPr="00CB0FFC" w:rsidRDefault="00BA6C78" w:rsidP="00B67BCC">
            <w:pPr>
              <w:jc w:val="center"/>
            </w:pPr>
          </w:p>
          <w:p w:rsidR="00BA6C78" w:rsidRPr="00CB0FFC" w:rsidRDefault="00BA6C78" w:rsidP="00B67BCC">
            <w:pPr>
              <w:jc w:val="center"/>
            </w:pPr>
            <w:r w:rsidRPr="00CB0FFC">
              <w:t>Planuojamas rezultatas</w:t>
            </w:r>
          </w:p>
        </w:tc>
        <w:tc>
          <w:tcPr>
            <w:tcW w:w="2138" w:type="dxa"/>
            <w:tcBorders>
              <w:top w:val="single" w:sz="4" w:space="0" w:color="auto"/>
            </w:tcBorders>
            <w:shd w:val="clear" w:color="auto" w:fill="auto"/>
          </w:tcPr>
          <w:p w:rsidR="00BA6C78" w:rsidRPr="00CB0FFC" w:rsidRDefault="00BA6C78" w:rsidP="00B67BCC">
            <w:pPr>
              <w:jc w:val="center"/>
            </w:pPr>
            <w:r w:rsidRPr="00CB0FFC">
              <w:t>Finansinių išteklių poreikis</w:t>
            </w:r>
          </w:p>
          <w:p w:rsidR="00BA6C78" w:rsidRPr="00CB0FFC" w:rsidRDefault="00120143" w:rsidP="00B67BCC">
            <w:pPr>
              <w:jc w:val="center"/>
            </w:pPr>
            <w:r w:rsidRPr="00CB0FFC">
              <w:t>(Eur.</w:t>
            </w:r>
            <w:r w:rsidR="00BA6C78" w:rsidRPr="00CB0FFC">
              <w:t>)</w:t>
            </w:r>
          </w:p>
        </w:tc>
        <w:tc>
          <w:tcPr>
            <w:tcW w:w="1843" w:type="dxa"/>
            <w:tcBorders>
              <w:top w:val="single" w:sz="4" w:space="0" w:color="auto"/>
            </w:tcBorders>
            <w:shd w:val="clear" w:color="auto" w:fill="auto"/>
          </w:tcPr>
          <w:p w:rsidR="00BA6C78" w:rsidRPr="00CB0FFC" w:rsidRDefault="00BA6C78" w:rsidP="00B67BCC">
            <w:pPr>
              <w:jc w:val="center"/>
            </w:pPr>
            <w:r w:rsidRPr="00CB0FFC">
              <w:t>Planuojamas įgyvendinimo laikas</w:t>
            </w:r>
          </w:p>
        </w:tc>
      </w:tr>
      <w:tr w:rsidR="00BA6C78" w:rsidRPr="00CB0FFC" w:rsidTr="005623A5">
        <w:tc>
          <w:tcPr>
            <w:tcW w:w="3600" w:type="dxa"/>
            <w:shd w:val="clear" w:color="auto" w:fill="auto"/>
          </w:tcPr>
          <w:p w:rsidR="007619B7" w:rsidRPr="00CB0FFC" w:rsidRDefault="00BA6C78" w:rsidP="00B67BCC">
            <w:pPr>
              <w:rPr>
                <w:b/>
                <w:u w:val="single"/>
              </w:rPr>
            </w:pPr>
            <w:r w:rsidRPr="00CB0FFC">
              <w:t xml:space="preserve">1.1. </w:t>
            </w:r>
            <w:r w:rsidR="00577610" w:rsidRPr="00CB0FFC">
              <w:t>Vykdant</w:t>
            </w:r>
            <w:r w:rsidR="002B2681" w:rsidRPr="00CB0FFC">
              <w:t xml:space="preserve"> ikimokyklinį ir priešmokyklinį ugdymą </w:t>
            </w:r>
            <w:r w:rsidR="00251842" w:rsidRPr="00CB0FFC">
              <w:t xml:space="preserve"> pagerinti ugdytinių rezultatus</w:t>
            </w:r>
          </w:p>
          <w:p w:rsidR="00BA6C78" w:rsidRPr="00CB0FFC" w:rsidRDefault="00BA6C78" w:rsidP="00B67BCC">
            <w:pPr>
              <w:rPr>
                <w:b/>
                <w:bCs/>
              </w:rPr>
            </w:pPr>
          </w:p>
        </w:tc>
        <w:tc>
          <w:tcPr>
            <w:tcW w:w="3420" w:type="dxa"/>
            <w:shd w:val="clear" w:color="auto" w:fill="auto"/>
          </w:tcPr>
          <w:p w:rsidR="00267A19" w:rsidRPr="00CB0FFC" w:rsidRDefault="00BA6C78" w:rsidP="00251842">
            <w:r w:rsidRPr="00CB0FFC">
              <w:t>Ugdymas or</w:t>
            </w:r>
            <w:r w:rsidR="00451828" w:rsidRPr="00CB0FFC">
              <w:t>ganizuojamas pagal ikimokyklinę, priešmokyklinę</w:t>
            </w:r>
            <w:r w:rsidR="00302CC5" w:rsidRPr="00CB0FFC">
              <w:t xml:space="preserve"> </w:t>
            </w:r>
            <w:r w:rsidR="00451828" w:rsidRPr="00CB0FFC">
              <w:t xml:space="preserve"> programa</w:t>
            </w:r>
            <w:r w:rsidRPr="00CB0FFC">
              <w:t>s.</w:t>
            </w:r>
            <w:r w:rsidR="002B2681" w:rsidRPr="00CB0FFC">
              <w:t xml:space="preserve"> </w:t>
            </w:r>
            <w:r w:rsidR="0024518B" w:rsidRPr="00CB0FFC">
              <w:t>Retas kompetencijų vertinimas, nesisteminis reagavimas į pasiekimų trūkumus.</w:t>
            </w:r>
          </w:p>
        </w:tc>
        <w:tc>
          <w:tcPr>
            <w:tcW w:w="3780" w:type="dxa"/>
            <w:shd w:val="clear" w:color="auto" w:fill="auto"/>
          </w:tcPr>
          <w:p w:rsidR="0024518B" w:rsidRPr="00CB0FFC" w:rsidRDefault="0024518B" w:rsidP="00B67BCC">
            <w:r w:rsidRPr="00CB0FFC">
              <w:rPr>
                <w:bCs/>
              </w:rPr>
              <w:t>Vykdant ikimokyklinio, priešmokyklinio ugdymo programas bus taikoma LEAN vadybos metodologija</w:t>
            </w:r>
            <w:r w:rsidR="00DE499D" w:rsidRPr="00CB0FFC">
              <w:rPr>
                <w:bCs/>
              </w:rPr>
              <w:t>, kuri padės pagerinti pamatuojamus ugdytinių rezultatus.</w:t>
            </w:r>
          </w:p>
        </w:tc>
        <w:tc>
          <w:tcPr>
            <w:tcW w:w="2138" w:type="dxa"/>
            <w:shd w:val="clear" w:color="auto" w:fill="auto"/>
          </w:tcPr>
          <w:p w:rsidR="0055690A" w:rsidRPr="00CB0FFC" w:rsidRDefault="00BA6C78" w:rsidP="00251842">
            <w:r w:rsidRPr="00CB0FFC">
              <w:t>Intelektualiniai resursai</w:t>
            </w:r>
            <w:r w:rsidR="00251842" w:rsidRPr="00CB0FFC">
              <w:t xml:space="preserve">, </w:t>
            </w:r>
            <w:r w:rsidR="006D2441" w:rsidRPr="00CB0FFC">
              <w:rPr>
                <w:color w:val="000000"/>
              </w:rPr>
              <w:t xml:space="preserve">ESFA </w:t>
            </w:r>
            <w:r w:rsidR="00161B53" w:rsidRPr="00CB0FFC">
              <w:rPr>
                <w:color w:val="000000"/>
              </w:rPr>
              <w:t>p</w:t>
            </w:r>
            <w:r w:rsidR="00DE499D" w:rsidRPr="00CB0FFC">
              <w:rPr>
                <w:color w:val="000000"/>
              </w:rPr>
              <w:t>rojekto lėšos</w:t>
            </w:r>
            <w:r w:rsidR="00251842" w:rsidRPr="00CB0FFC">
              <w:t xml:space="preserve"> </w:t>
            </w:r>
            <w:r w:rsidR="00DE499D" w:rsidRPr="00CB0FFC">
              <w:rPr>
                <w:color w:val="000000"/>
              </w:rPr>
              <w:t>23100 Eur.</w:t>
            </w:r>
            <w:r w:rsidR="00251842" w:rsidRPr="00CB0FFC">
              <w:rPr>
                <w:color w:val="000000"/>
              </w:rPr>
              <w:t xml:space="preserve">, mokymo lėšos </w:t>
            </w:r>
            <w:r w:rsidR="00ED7A5C" w:rsidRPr="00CB0FFC">
              <w:t>13</w:t>
            </w:r>
            <w:r w:rsidR="0055690A" w:rsidRPr="00CB0FFC">
              <w:t>000</w:t>
            </w:r>
            <w:r w:rsidR="00251842" w:rsidRPr="00CB0FFC">
              <w:t xml:space="preserve"> Eur., savivaldybės biudžeto lėšos </w:t>
            </w:r>
            <w:r w:rsidR="00894A72" w:rsidRPr="00CB0FFC">
              <w:t>2500</w:t>
            </w:r>
            <w:r w:rsidR="00251842" w:rsidRPr="00CB0FFC">
              <w:t xml:space="preserve"> Eur.</w:t>
            </w:r>
          </w:p>
          <w:p w:rsidR="00040FD4" w:rsidRPr="00CB0FFC" w:rsidRDefault="00040FD4" w:rsidP="00251842"/>
        </w:tc>
        <w:tc>
          <w:tcPr>
            <w:tcW w:w="1843" w:type="dxa"/>
            <w:shd w:val="clear" w:color="auto" w:fill="auto"/>
          </w:tcPr>
          <w:p w:rsidR="00BA6C78" w:rsidRPr="00CB0FFC" w:rsidRDefault="00DE499D" w:rsidP="00251842">
            <w:r w:rsidRPr="00CB0FFC">
              <w:t>Iki 2021-10-08</w:t>
            </w:r>
            <w:r w:rsidR="00251842" w:rsidRPr="00CB0FFC">
              <w:t xml:space="preserve"> projekto </w:t>
            </w:r>
            <w:r w:rsidR="007D0D53" w:rsidRPr="00CB0FFC">
              <w:t>įgyvendinimo laikas, vėliau tęsiama savarankiškai</w:t>
            </w:r>
          </w:p>
        </w:tc>
      </w:tr>
      <w:tr w:rsidR="00FB731C" w:rsidRPr="00CB0FFC" w:rsidTr="005623A5">
        <w:tc>
          <w:tcPr>
            <w:tcW w:w="3600" w:type="dxa"/>
            <w:shd w:val="clear" w:color="auto" w:fill="auto"/>
          </w:tcPr>
          <w:p w:rsidR="00FB731C" w:rsidRPr="00CB0FFC" w:rsidRDefault="00FB731C" w:rsidP="00C92E34">
            <w:pPr>
              <w:rPr>
                <w:b/>
              </w:rPr>
            </w:pPr>
            <w:r w:rsidRPr="00CB0FFC">
              <w:t>1.2.</w:t>
            </w:r>
            <w:r w:rsidRPr="00CB0FFC">
              <w:rPr>
                <w:b/>
              </w:rPr>
              <w:t xml:space="preserve"> </w:t>
            </w:r>
            <w:r w:rsidRPr="00CB0FFC">
              <w:t>Taik</w:t>
            </w:r>
            <w:r w:rsidR="00C92E34" w:rsidRPr="00CB0FFC">
              <w:t>yti inovatyvius ugdymo metodus siekiant ugdytinių ugdymosi pažangos ir pasiekimų</w:t>
            </w:r>
            <w:r w:rsidR="00C92E34" w:rsidRPr="00CB0FFC">
              <w:rPr>
                <w:color w:val="000000"/>
              </w:rPr>
              <w:br/>
            </w:r>
          </w:p>
        </w:tc>
        <w:tc>
          <w:tcPr>
            <w:tcW w:w="3420" w:type="dxa"/>
            <w:shd w:val="clear" w:color="auto" w:fill="auto"/>
          </w:tcPr>
          <w:p w:rsidR="00FB731C" w:rsidRPr="00CB0FFC" w:rsidRDefault="00FC0A01" w:rsidP="00C92E34">
            <w:r w:rsidRPr="00CB0FFC">
              <w:t xml:space="preserve">Nenuosekliai taikomi </w:t>
            </w:r>
            <w:r w:rsidR="00811124" w:rsidRPr="00CB0FFC">
              <w:t>pažangūs, šiuolaikiniai</w:t>
            </w:r>
            <w:r w:rsidRPr="00CB0FFC">
              <w:t xml:space="preserve"> ugdymo metodai</w:t>
            </w:r>
            <w:r w:rsidR="001173B2">
              <w:t>, nepakankamai</w:t>
            </w:r>
            <w:r w:rsidR="00C92E34" w:rsidRPr="00CB0FFC">
              <w:t xml:space="preserve"> dėmesio skiriama ekologijos programoms</w:t>
            </w:r>
          </w:p>
        </w:tc>
        <w:tc>
          <w:tcPr>
            <w:tcW w:w="3780" w:type="dxa"/>
            <w:shd w:val="clear" w:color="auto" w:fill="auto"/>
          </w:tcPr>
          <w:p w:rsidR="00FB731C" w:rsidRPr="00CB0FFC" w:rsidRDefault="00D7441D" w:rsidP="00B67BCC">
            <w:r w:rsidRPr="00CB0FFC">
              <w:t>Siekiant ugdymo kokybės gerinimo</w:t>
            </w:r>
            <w:r w:rsidR="00CA7DE6">
              <w:t>,</w:t>
            </w:r>
            <w:r w:rsidRPr="00CB0FFC">
              <w:t xml:space="preserve"> į ugdymo turinį lanksčiai, kūrybingai ir veiksmingai integruojamos STEAM ugdymo metodikos ir technologijos</w:t>
            </w:r>
            <w:r w:rsidRPr="00CB0FFC">
              <w:rPr>
                <w:color w:val="000000"/>
              </w:rPr>
              <w:t xml:space="preserve"> bent trijose ikimokyklinio amžiaus vaikų grupėse</w:t>
            </w:r>
            <w:r w:rsidR="00360E10" w:rsidRPr="00CB0FFC">
              <w:rPr>
                <w:color w:val="000000"/>
              </w:rPr>
              <w:t>,</w:t>
            </w:r>
            <w:r w:rsidR="00081305" w:rsidRPr="00CB0FFC">
              <w:t xml:space="preserve"> įgyvendinama bent viena ekologinio švietimo</w:t>
            </w:r>
            <w:r w:rsidR="00040FD4" w:rsidRPr="00CB0FFC">
              <w:t xml:space="preserve"> programa įstaigoje.</w:t>
            </w:r>
          </w:p>
          <w:p w:rsidR="00081305" w:rsidRPr="00CB0FFC" w:rsidRDefault="00081305" w:rsidP="00B67BCC">
            <w:pPr>
              <w:rPr>
                <w:bCs/>
              </w:rPr>
            </w:pPr>
          </w:p>
          <w:p w:rsidR="00040FD4" w:rsidRPr="00CB0FFC" w:rsidRDefault="00040FD4" w:rsidP="00B67BCC">
            <w:pPr>
              <w:rPr>
                <w:bCs/>
              </w:rPr>
            </w:pPr>
          </w:p>
        </w:tc>
        <w:tc>
          <w:tcPr>
            <w:tcW w:w="2138" w:type="dxa"/>
            <w:shd w:val="clear" w:color="auto" w:fill="auto"/>
          </w:tcPr>
          <w:p w:rsidR="0055690A" w:rsidRPr="00CB0FFC" w:rsidRDefault="008873E5" w:rsidP="00C60244">
            <w:r w:rsidRPr="00CB0FFC">
              <w:t>Intelektualiniai resursai,</w:t>
            </w:r>
            <w:r w:rsidR="005A34B7" w:rsidRPr="00CB0FFC">
              <w:t xml:space="preserve"> </w:t>
            </w:r>
            <w:r w:rsidR="00906413" w:rsidRPr="00CB0FFC">
              <w:t>mokymo</w:t>
            </w:r>
            <w:r w:rsidR="0055690A" w:rsidRPr="00CB0FFC">
              <w:t xml:space="preserve"> </w:t>
            </w:r>
            <w:r w:rsidR="00B016D1" w:rsidRPr="00CB0FFC">
              <w:t xml:space="preserve"> lėšos</w:t>
            </w:r>
            <w:r w:rsidR="0055690A" w:rsidRPr="00CB0FFC">
              <w:t xml:space="preserve"> </w:t>
            </w:r>
            <w:r w:rsidR="008D0A94" w:rsidRPr="00CB0FFC">
              <w:t>14</w:t>
            </w:r>
            <w:r w:rsidR="0055690A" w:rsidRPr="00CB0FFC">
              <w:t>000</w:t>
            </w:r>
            <w:r w:rsidR="005A34B7" w:rsidRPr="00CB0FFC">
              <w:t xml:space="preserve"> Eur.</w:t>
            </w:r>
          </w:p>
        </w:tc>
        <w:tc>
          <w:tcPr>
            <w:tcW w:w="1843" w:type="dxa"/>
            <w:shd w:val="clear" w:color="auto" w:fill="auto"/>
          </w:tcPr>
          <w:p w:rsidR="00FB731C" w:rsidRPr="00CB0FFC" w:rsidRDefault="00F1159D" w:rsidP="00D557EE">
            <w:pPr>
              <w:jc w:val="center"/>
            </w:pPr>
            <w:r w:rsidRPr="00CB0FFC">
              <w:t>2021-2025</w:t>
            </w:r>
            <w:r w:rsidR="00D557EE" w:rsidRPr="00CB0FFC">
              <w:t xml:space="preserve"> m.</w:t>
            </w:r>
          </w:p>
        </w:tc>
      </w:tr>
    </w:tbl>
    <w:p w:rsidR="00405FC5" w:rsidRPr="00CB0FFC" w:rsidRDefault="00405FC5" w:rsidP="00B67BCC">
      <w:pPr>
        <w:rPr>
          <w:b/>
          <w:iCs/>
        </w:rPr>
      </w:pPr>
      <w:bookmarkStart w:id="20" w:name="_Toc60212419"/>
      <w:bookmarkStart w:id="21" w:name="_Toc60212481"/>
      <w:bookmarkStart w:id="22" w:name="_Toc60212607"/>
    </w:p>
    <w:p w:rsidR="00040FD4" w:rsidRPr="00CB0FFC" w:rsidRDefault="00040FD4" w:rsidP="00B67BCC">
      <w:pPr>
        <w:rPr>
          <w:b/>
          <w:iCs/>
        </w:rPr>
      </w:pPr>
    </w:p>
    <w:p w:rsidR="00040FD4" w:rsidRPr="00CB0FFC" w:rsidRDefault="00040FD4" w:rsidP="00B67BCC">
      <w:pPr>
        <w:rPr>
          <w:b/>
          <w:iCs/>
        </w:rPr>
      </w:pPr>
    </w:p>
    <w:p w:rsidR="00040FD4" w:rsidRPr="00CB0FFC" w:rsidRDefault="00040FD4" w:rsidP="00B67BCC">
      <w:pPr>
        <w:rPr>
          <w:b/>
          <w:iCs/>
        </w:rPr>
      </w:pPr>
    </w:p>
    <w:p w:rsidR="00040FD4" w:rsidRPr="00CB0FFC" w:rsidRDefault="00040FD4" w:rsidP="00B67BCC">
      <w:pPr>
        <w:rPr>
          <w:b/>
          <w:iCs/>
        </w:rPr>
      </w:pPr>
    </w:p>
    <w:p w:rsidR="00CC40AF" w:rsidRPr="00CB0FFC" w:rsidRDefault="00CC40AF" w:rsidP="00B67BCC">
      <w:pPr>
        <w:rPr>
          <w:b/>
          <w:iCs/>
        </w:rPr>
      </w:pPr>
      <w:r w:rsidRPr="00CB0FFC">
        <w:rPr>
          <w:b/>
          <w:iCs/>
        </w:rPr>
        <w:lastRenderedPageBreak/>
        <w:t>PRIEMON</w:t>
      </w:r>
      <w:r w:rsidR="00320162" w:rsidRPr="00CB0FFC">
        <w:rPr>
          <w:b/>
          <w:iCs/>
        </w:rPr>
        <w:t>IŲ</w:t>
      </w:r>
      <w:r w:rsidRPr="00CB0FFC">
        <w:rPr>
          <w:b/>
          <w:iCs/>
        </w:rPr>
        <w:t xml:space="preserve"> APRAŠYMAS</w:t>
      </w:r>
      <w:bookmarkEnd w:id="20"/>
      <w:bookmarkEnd w:id="21"/>
      <w:bookmarkEnd w:id="22"/>
      <w:r w:rsidR="00B15796" w:rsidRPr="00CB0FFC">
        <w:rPr>
          <w:b/>
          <w:iCs/>
        </w:rPr>
        <w:t>:</w:t>
      </w:r>
    </w:p>
    <w:p w:rsidR="00CC40AF" w:rsidRPr="00CB0FFC" w:rsidRDefault="00CC40AF" w:rsidP="00B67BCC">
      <w:pPr>
        <w:pStyle w:val="Antrats"/>
        <w:tabs>
          <w:tab w:val="left" w:pos="720"/>
        </w:tabs>
        <w:rPr>
          <w:b/>
          <w:szCs w:val="24"/>
        </w:rPr>
      </w:pPr>
    </w:p>
    <w:tbl>
      <w:tblPr>
        <w:tblW w:w="148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4"/>
        <w:gridCol w:w="2767"/>
        <w:gridCol w:w="2410"/>
        <w:gridCol w:w="1843"/>
        <w:gridCol w:w="1417"/>
        <w:gridCol w:w="1418"/>
        <w:gridCol w:w="1499"/>
        <w:gridCol w:w="1141"/>
      </w:tblGrid>
      <w:tr w:rsidR="00B15796" w:rsidRPr="00CB0FFC" w:rsidTr="00B27036">
        <w:trPr>
          <w:cantSplit/>
          <w:jc w:val="center"/>
        </w:trPr>
        <w:tc>
          <w:tcPr>
            <w:tcW w:w="2314" w:type="dxa"/>
            <w:vMerge w:val="restart"/>
            <w:tcBorders>
              <w:top w:val="single" w:sz="4" w:space="0" w:color="auto"/>
              <w:left w:val="single" w:sz="4" w:space="0" w:color="auto"/>
              <w:right w:val="single" w:sz="4" w:space="0" w:color="auto"/>
            </w:tcBorders>
            <w:shd w:val="clear" w:color="auto" w:fill="auto"/>
          </w:tcPr>
          <w:p w:rsidR="00B15796" w:rsidRPr="00CB0FFC" w:rsidRDefault="00B15796" w:rsidP="00B67BCC">
            <w:pPr>
              <w:jc w:val="center"/>
            </w:pPr>
          </w:p>
          <w:p w:rsidR="00B15796" w:rsidRPr="00CB0FFC" w:rsidRDefault="00B15796" w:rsidP="00B67BCC">
            <w:pPr>
              <w:jc w:val="center"/>
            </w:pPr>
          </w:p>
          <w:p w:rsidR="00B15796" w:rsidRPr="00CB0FFC" w:rsidRDefault="00B15796" w:rsidP="00B67BCC">
            <w:pPr>
              <w:jc w:val="center"/>
            </w:pPr>
            <w:r w:rsidRPr="00CB0FFC">
              <w:t>Priemonė</w:t>
            </w:r>
          </w:p>
        </w:tc>
        <w:tc>
          <w:tcPr>
            <w:tcW w:w="2767" w:type="dxa"/>
            <w:vMerge w:val="restart"/>
            <w:tcBorders>
              <w:top w:val="single" w:sz="4" w:space="0" w:color="auto"/>
              <w:left w:val="single" w:sz="4" w:space="0" w:color="auto"/>
              <w:right w:val="single" w:sz="4" w:space="0" w:color="auto"/>
            </w:tcBorders>
            <w:shd w:val="clear" w:color="auto" w:fill="auto"/>
          </w:tcPr>
          <w:p w:rsidR="00B15796" w:rsidRPr="00CB0FFC" w:rsidRDefault="00B15796" w:rsidP="00B67BCC">
            <w:pPr>
              <w:jc w:val="center"/>
            </w:pPr>
          </w:p>
          <w:p w:rsidR="00B15796" w:rsidRPr="00CB0FFC" w:rsidRDefault="00B15796" w:rsidP="00B67BCC">
            <w:pPr>
              <w:jc w:val="center"/>
            </w:pPr>
          </w:p>
          <w:p w:rsidR="00B15796" w:rsidRPr="00CB0FFC" w:rsidRDefault="00B15796" w:rsidP="00B67BCC">
            <w:pPr>
              <w:jc w:val="center"/>
            </w:pPr>
            <w:r w:rsidRPr="00CB0FFC">
              <w:t>Pasiekimo indikatorius</w:t>
            </w:r>
          </w:p>
        </w:tc>
        <w:tc>
          <w:tcPr>
            <w:tcW w:w="2410" w:type="dxa"/>
            <w:vMerge w:val="restart"/>
            <w:tcBorders>
              <w:top w:val="single" w:sz="4" w:space="0" w:color="auto"/>
              <w:left w:val="single" w:sz="4" w:space="0" w:color="auto"/>
              <w:right w:val="single" w:sz="4" w:space="0" w:color="auto"/>
            </w:tcBorders>
            <w:shd w:val="clear" w:color="auto" w:fill="auto"/>
          </w:tcPr>
          <w:p w:rsidR="00B15796" w:rsidRPr="00CB0FFC" w:rsidRDefault="00B15796" w:rsidP="00B67BCC">
            <w:pPr>
              <w:jc w:val="center"/>
            </w:pPr>
          </w:p>
          <w:p w:rsidR="00B15796" w:rsidRPr="00CB0FFC" w:rsidRDefault="00B15796" w:rsidP="00B67BCC">
            <w:pPr>
              <w:jc w:val="center"/>
            </w:pPr>
          </w:p>
          <w:p w:rsidR="00B15796" w:rsidRPr="00CB0FFC" w:rsidRDefault="00B15796" w:rsidP="00B67BCC">
            <w:pPr>
              <w:jc w:val="center"/>
            </w:pPr>
            <w:r w:rsidRPr="00CB0FFC">
              <w:t>Pasiekimo laikas</w:t>
            </w:r>
          </w:p>
        </w:tc>
        <w:tc>
          <w:tcPr>
            <w:tcW w:w="1843" w:type="dxa"/>
            <w:vMerge w:val="restart"/>
            <w:tcBorders>
              <w:top w:val="single" w:sz="4" w:space="0" w:color="auto"/>
              <w:left w:val="single" w:sz="4" w:space="0" w:color="auto"/>
              <w:right w:val="single" w:sz="4" w:space="0" w:color="auto"/>
            </w:tcBorders>
            <w:shd w:val="clear" w:color="auto" w:fill="auto"/>
          </w:tcPr>
          <w:p w:rsidR="00B15796" w:rsidRPr="00CB0FFC" w:rsidRDefault="00B15796" w:rsidP="00B67BCC"/>
          <w:p w:rsidR="00B15796" w:rsidRPr="00CB0FFC" w:rsidRDefault="00B15796" w:rsidP="00B67BCC"/>
          <w:p w:rsidR="00B15796" w:rsidRPr="00CB0FFC" w:rsidRDefault="00B15796" w:rsidP="00B67BCC">
            <w:pPr>
              <w:jc w:val="center"/>
            </w:pPr>
            <w:r w:rsidRPr="00CB0FFC">
              <w:t>Lėšų poreikis</w:t>
            </w:r>
          </w:p>
          <w:p w:rsidR="00B15796" w:rsidRPr="00CB0FFC" w:rsidRDefault="00B15796" w:rsidP="00B67BCC">
            <w:pPr>
              <w:jc w:val="center"/>
            </w:pPr>
            <w:r w:rsidRPr="00CB0FFC">
              <w:t>(Eur.)</w:t>
            </w:r>
          </w:p>
        </w:tc>
        <w:tc>
          <w:tcPr>
            <w:tcW w:w="5475" w:type="dxa"/>
            <w:gridSpan w:val="4"/>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jc w:val="center"/>
            </w:pPr>
            <w:r w:rsidRPr="00CB0FFC">
              <w:t>Finansavimo šaltiniai</w:t>
            </w:r>
          </w:p>
        </w:tc>
      </w:tr>
      <w:tr w:rsidR="00B15796" w:rsidRPr="00CB0FFC" w:rsidTr="00B27036">
        <w:trPr>
          <w:cantSplit/>
          <w:trHeight w:val="967"/>
          <w:jc w:val="center"/>
        </w:trPr>
        <w:tc>
          <w:tcPr>
            <w:tcW w:w="2314" w:type="dxa"/>
            <w:vMerge/>
            <w:tcBorders>
              <w:left w:val="single" w:sz="4" w:space="0" w:color="auto"/>
              <w:bottom w:val="single" w:sz="4" w:space="0" w:color="auto"/>
              <w:right w:val="single" w:sz="4" w:space="0" w:color="auto"/>
            </w:tcBorders>
            <w:shd w:val="clear" w:color="auto" w:fill="auto"/>
            <w:vAlign w:val="center"/>
          </w:tcPr>
          <w:p w:rsidR="00B15796" w:rsidRPr="00CB0FFC" w:rsidRDefault="00B15796" w:rsidP="00B67BCC">
            <w:pPr>
              <w:jc w:val="center"/>
            </w:pPr>
          </w:p>
        </w:tc>
        <w:tc>
          <w:tcPr>
            <w:tcW w:w="2767" w:type="dxa"/>
            <w:vMerge/>
            <w:tcBorders>
              <w:left w:val="single" w:sz="4" w:space="0" w:color="auto"/>
              <w:bottom w:val="single" w:sz="4" w:space="0" w:color="auto"/>
              <w:right w:val="single" w:sz="4" w:space="0" w:color="auto"/>
            </w:tcBorders>
            <w:shd w:val="clear" w:color="auto" w:fill="auto"/>
            <w:vAlign w:val="center"/>
          </w:tcPr>
          <w:p w:rsidR="00B15796" w:rsidRPr="00CB0FFC" w:rsidRDefault="00B15796" w:rsidP="00B67BCC">
            <w:pPr>
              <w:jc w:val="center"/>
            </w:pPr>
          </w:p>
        </w:tc>
        <w:tc>
          <w:tcPr>
            <w:tcW w:w="2410" w:type="dxa"/>
            <w:vMerge/>
            <w:tcBorders>
              <w:left w:val="single" w:sz="4" w:space="0" w:color="auto"/>
              <w:bottom w:val="single" w:sz="4" w:space="0" w:color="auto"/>
              <w:right w:val="single" w:sz="4" w:space="0" w:color="auto"/>
            </w:tcBorders>
            <w:shd w:val="clear" w:color="auto" w:fill="auto"/>
            <w:vAlign w:val="center"/>
          </w:tcPr>
          <w:p w:rsidR="00B15796" w:rsidRPr="00CB0FFC" w:rsidRDefault="00B15796" w:rsidP="00B67BCC">
            <w:pPr>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B15796" w:rsidRPr="00CB0FFC" w:rsidRDefault="00B15796" w:rsidP="00B67BCC">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ind w:left="-100" w:right="-148"/>
              <w:jc w:val="center"/>
            </w:pPr>
            <w:r w:rsidRPr="00CB0FFC">
              <w:t>Savivaldybės biudžeto lėšos</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4A93" w:rsidRPr="00CB0FFC" w:rsidRDefault="0055690A" w:rsidP="00B67BCC">
            <w:pPr>
              <w:jc w:val="center"/>
            </w:pPr>
            <w:r w:rsidRPr="00CB0FFC">
              <w:t>Mokymo lėšos</w:t>
            </w:r>
          </w:p>
          <w:p w:rsidR="00B15796" w:rsidRPr="00CB0FFC" w:rsidRDefault="005B4A93" w:rsidP="00B67BCC">
            <w:pPr>
              <w:jc w:val="center"/>
            </w:pPr>
            <w:r w:rsidRPr="00CB0FFC">
              <w:t>(Eur.)</w:t>
            </w:r>
            <w:r w:rsidR="00B15796" w:rsidRPr="00CB0FFC">
              <w:t xml:space="preserve"> </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jc w:val="center"/>
            </w:pPr>
            <w:r w:rsidRPr="00CB0FFC">
              <w:t>ES fondai,</w:t>
            </w:r>
          </w:p>
          <w:p w:rsidR="00B15796" w:rsidRPr="00CB0FFC" w:rsidRDefault="00B15796" w:rsidP="00B67BCC">
            <w:pPr>
              <w:jc w:val="center"/>
              <w:rPr>
                <w:color w:val="FF0000"/>
              </w:rPr>
            </w:pPr>
            <w:r w:rsidRPr="00CB0FFC">
              <w:t>projektų lėšos</w:t>
            </w:r>
            <w:r w:rsidRPr="00CB0FFC">
              <w:rPr>
                <w:color w:val="FF0000"/>
              </w:rPr>
              <w:t xml:space="preserve"> </w:t>
            </w:r>
          </w:p>
          <w:p w:rsidR="00B15796" w:rsidRPr="00CB0FFC" w:rsidRDefault="005B4A93" w:rsidP="00B67BCC">
            <w:pPr>
              <w:ind w:right="-148" w:hanging="92"/>
              <w:jc w:val="center"/>
            </w:pPr>
            <w:r w:rsidRPr="00CB0FFC">
              <w:t>(Eur.)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55690A" w:rsidP="00B67BCC">
            <w:pPr>
              <w:jc w:val="center"/>
            </w:pPr>
            <w:r w:rsidRPr="00CB0FFC">
              <w:t>1,2 proc. GPM</w:t>
            </w:r>
            <w:r w:rsidR="00264C7C" w:rsidRPr="00CB0FFC">
              <w:t xml:space="preserve"> </w:t>
            </w:r>
            <w:r w:rsidR="00264C7C" w:rsidRPr="00CB0FFC">
              <w:rPr>
                <w:lang w:eastAsia="lt-LT"/>
              </w:rPr>
              <w:t>paramos lėšos</w:t>
            </w:r>
          </w:p>
        </w:tc>
      </w:tr>
      <w:tr w:rsidR="00CC40AF" w:rsidRPr="00CB0FFC" w:rsidTr="00B15796">
        <w:trPr>
          <w:cantSplit/>
          <w:jc w:val="center"/>
        </w:trPr>
        <w:tc>
          <w:tcPr>
            <w:tcW w:w="14809" w:type="dxa"/>
            <w:gridSpan w:val="8"/>
            <w:tcBorders>
              <w:left w:val="single" w:sz="4" w:space="0" w:color="auto"/>
              <w:bottom w:val="single" w:sz="4" w:space="0" w:color="auto"/>
              <w:right w:val="single" w:sz="4" w:space="0" w:color="auto"/>
            </w:tcBorders>
            <w:shd w:val="clear" w:color="auto" w:fill="auto"/>
          </w:tcPr>
          <w:p w:rsidR="00CC40AF" w:rsidRPr="00CB0FFC" w:rsidRDefault="00CC40AF" w:rsidP="00B67BCC">
            <w:pPr>
              <w:jc w:val="both"/>
              <w:rPr>
                <w:b/>
                <w:bCs/>
                <w:color w:val="000000"/>
              </w:rPr>
            </w:pPr>
            <w:r w:rsidRPr="00CB0FFC">
              <w:rPr>
                <w:bCs/>
                <w:color w:val="000000"/>
              </w:rPr>
              <w:t>1.1. u</w:t>
            </w:r>
            <w:r w:rsidRPr="00CB0FFC">
              <w:rPr>
                <w:color w:val="000000"/>
              </w:rPr>
              <w:t>ždavinys:</w:t>
            </w:r>
            <w:r w:rsidR="00B15796" w:rsidRPr="00CB0FFC">
              <w:rPr>
                <w:b/>
                <w:i/>
                <w:color w:val="000000"/>
              </w:rPr>
              <w:t xml:space="preserve"> </w:t>
            </w:r>
            <w:r w:rsidRPr="00CB0FFC">
              <w:t>Vykdant ikimokyklinį ir priešmokyklinį ugdymą  pagerinti ugdytinių rezultatus.</w:t>
            </w:r>
          </w:p>
        </w:tc>
      </w:tr>
      <w:tr w:rsidR="00B15796" w:rsidRPr="00CB0FFC" w:rsidTr="00B27036">
        <w:trPr>
          <w:cantSplit/>
          <w:jc w:val="center"/>
        </w:trPr>
        <w:tc>
          <w:tcPr>
            <w:tcW w:w="2314" w:type="dxa"/>
            <w:tcBorders>
              <w:left w:val="single" w:sz="4" w:space="0" w:color="auto"/>
              <w:bottom w:val="single" w:sz="4" w:space="0" w:color="auto"/>
              <w:right w:val="single" w:sz="4" w:space="0" w:color="auto"/>
            </w:tcBorders>
            <w:shd w:val="clear" w:color="auto" w:fill="auto"/>
          </w:tcPr>
          <w:p w:rsidR="00B15796" w:rsidRPr="00CB0FFC" w:rsidRDefault="00B15796" w:rsidP="00B67BCC">
            <w:pPr>
              <w:rPr>
                <w:bCs/>
                <w:color w:val="000000"/>
              </w:rPr>
            </w:pPr>
            <w:r w:rsidRPr="00CB0FFC">
              <w:rPr>
                <w:bCs/>
                <w:color w:val="000000"/>
              </w:rPr>
              <w:t>1.1.1. Ikimokyklinio ugdymo, užtikrinant kiekvieno vaiko pažangą, teikimas</w:t>
            </w:r>
          </w:p>
        </w:tc>
        <w:tc>
          <w:tcPr>
            <w:tcW w:w="2767" w:type="dxa"/>
            <w:tcBorders>
              <w:left w:val="single" w:sz="4" w:space="0" w:color="auto"/>
              <w:bottom w:val="single" w:sz="4" w:space="0" w:color="auto"/>
              <w:right w:val="single" w:sz="4" w:space="0" w:color="auto"/>
            </w:tcBorders>
            <w:shd w:val="clear" w:color="auto" w:fill="auto"/>
          </w:tcPr>
          <w:p w:rsidR="00B15796" w:rsidRPr="00CB0FFC" w:rsidRDefault="00ED1A64" w:rsidP="00B67BCC">
            <w:pPr>
              <w:rPr>
                <w:color w:val="000000"/>
              </w:rPr>
            </w:pPr>
            <w:r w:rsidRPr="00CB0FFC">
              <w:rPr>
                <w:color w:val="000000"/>
              </w:rPr>
              <w:t>Atnaujinta</w:t>
            </w:r>
            <w:r w:rsidR="00B15796" w:rsidRPr="00CB0FFC">
              <w:rPr>
                <w:color w:val="000000"/>
              </w:rPr>
              <w:t xml:space="preserve"> </w:t>
            </w:r>
            <w:r w:rsidR="00B15796" w:rsidRPr="00CB0FFC">
              <w:t>programa</w:t>
            </w:r>
            <w:r w:rsidR="00B15796" w:rsidRPr="00CB0FFC">
              <w:rPr>
                <w:color w:val="000000"/>
              </w:rPr>
              <w:t xml:space="preserve"> ir vertinimo sistema</w:t>
            </w:r>
          </w:p>
          <w:p w:rsidR="00B15796" w:rsidRPr="00CB0FFC" w:rsidRDefault="00B15796" w:rsidP="00B67BCC">
            <w:pPr>
              <w:rPr>
                <w:color w:val="000000"/>
              </w:rPr>
            </w:pPr>
          </w:p>
        </w:tc>
        <w:tc>
          <w:tcPr>
            <w:tcW w:w="2410" w:type="dxa"/>
            <w:tcBorders>
              <w:left w:val="single" w:sz="4" w:space="0" w:color="auto"/>
              <w:bottom w:val="single" w:sz="4" w:space="0" w:color="auto"/>
              <w:right w:val="single" w:sz="4" w:space="0" w:color="auto"/>
            </w:tcBorders>
            <w:shd w:val="clear" w:color="auto" w:fill="auto"/>
          </w:tcPr>
          <w:p w:rsidR="00B15796" w:rsidRPr="00CB0FFC" w:rsidRDefault="00ED1A64" w:rsidP="00ED1A64">
            <w:pPr>
              <w:ind w:right="-181"/>
              <w:jc w:val="center"/>
              <w:rPr>
                <w:color w:val="000000"/>
              </w:rPr>
            </w:pPr>
            <w:r w:rsidRPr="00CB0FFC">
              <w:rPr>
                <w:color w:val="000000"/>
              </w:rPr>
              <w:t>2021-2023</w:t>
            </w:r>
          </w:p>
        </w:tc>
        <w:tc>
          <w:tcPr>
            <w:tcW w:w="1843" w:type="dxa"/>
            <w:tcBorders>
              <w:left w:val="single" w:sz="4" w:space="0" w:color="auto"/>
              <w:bottom w:val="single" w:sz="4" w:space="0" w:color="auto"/>
              <w:right w:val="single" w:sz="4" w:space="0" w:color="auto"/>
            </w:tcBorders>
            <w:shd w:val="clear" w:color="auto" w:fill="auto"/>
          </w:tcPr>
          <w:p w:rsidR="00B15796" w:rsidRPr="00CB0FFC" w:rsidRDefault="00B15796" w:rsidP="00ED1A64">
            <w:pPr>
              <w:rPr>
                <w:color w:val="000000"/>
              </w:rPr>
            </w:pPr>
            <w:r w:rsidRPr="00CB0FFC">
              <w:rPr>
                <w:color w:val="000000"/>
              </w:rPr>
              <w:t>Intelektualiniai resursai</w:t>
            </w:r>
            <w:r w:rsidR="0068219C" w:rsidRPr="00CB0FFC">
              <w:rPr>
                <w:color w:val="000000"/>
              </w:rPr>
              <w:t>, projekto lėšos</w:t>
            </w:r>
            <w:r w:rsidRPr="00CB0FFC">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ED1A64" w:rsidP="00ED1A64">
            <w:pPr>
              <w:jc w:val="center"/>
              <w:rPr>
                <w:strike/>
                <w:color w:val="000000"/>
              </w:rPr>
            </w:pPr>
            <w:r w:rsidRPr="00CB0FFC">
              <w:rPr>
                <w:strike/>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545AB6" w:rsidP="00B67BCC">
            <w:pPr>
              <w:jc w:val="center"/>
            </w:pPr>
            <w:r w:rsidRPr="00CB0FFC">
              <w:t>-</w:t>
            </w:r>
          </w:p>
          <w:p w:rsidR="00B15796" w:rsidRPr="00CB0FFC" w:rsidRDefault="00B15796" w:rsidP="00545AB6">
            <w:pPr>
              <w:rPr>
                <w:color w:val="70AD47"/>
              </w:rPr>
            </w:pPr>
          </w:p>
          <w:p w:rsidR="00B15796" w:rsidRPr="00CB0FFC" w:rsidRDefault="00B15796" w:rsidP="00B67BCC">
            <w:pPr>
              <w:jc w:val="cente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ind w:firstLine="36"/>
              <w:jc w:val="center"/>
            </w:pPr>
            <w:r w:rsidRPr="00CB0FFC">
              <w:t>ESFA projekto lėšos</w:t>
            </w:r>
          </w:p>
          <w:p w:rsidR="00B15796" w:rsidRPr="00CB0FFC" w:rsidRDefault="00B15796" w:rsidP="00B67BCC">
            <w:pPr>
              <w:ind w:firstLine="36"/>
              <w:jc w:val="center"/>
            </w:pPr>
            <w:r w:rsidRPr="00CB0FFC">
              <w:t>23100 Eur.</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545AB6">
            <w:pPr>
              <w:jc w:val="center"/>
              <w:rPr>
                <w:color w:val="000000"/>
              </w:rPr>
            </w:pPr>
            <w:r w:rsidRPr="00CB0FFC">
              <w:rPr>
                <w:color w:val="000000"/>
              </w:rPr>
              <w:t>-</w:t>
            </w:r>
          </w:p>
        </w:tc>
      </w:tr>
      <w:tr w:rsidR="005623A5" w:rsidRPr="00CB0FFC" w:rsidTr="00B27036">
        <w:trPr>
          <w:cantSplit/>
          <w:jc w:val="center"/>
        </w:trPr>
        <w:tc>
          <w:tcPr>
            <w:tcW w:w="2314" w:type="dxa"/>
            <w:tcBorders>
              <w:left w:val="single" w:sz="4" w:space="0" w:color="auto"/>
              <w:bottom w:val="single" w:sz="4" w:space="0" w:color="auto"/>
              <w:right w:val="single" w:sz="4" w:space="0" w:color="auto"/>
            </w:tcBorders>
            <w:shd w:val="clear" w:color="auto" w:fill="auto"/>
          </w:tcPr>
          <w:p w:rsidR="005623A5" w:rsidRPr="00CB0FFC" w:rsidRDefault="005623A5" w:rsidP="00B67BCC">
            <w:pPr>
              <w:rPr>
                <w:bCs/>
                <w:color w:val="000000"/>
              </w:rPr>
            </w:pPr>
            <w:r w:rsidRPr="00CB0FFC">
              <w:rPr>
                <w:bCs/>
                <w:color w:val="000000"/>
              </w:rPr>
              <w:t>1.1.2. Priešmokyklinio</w:t>
            </w:r>
            <w:r w:rsidR="00ED1A64" w:rsidRPr="00CB0FFC">
              <w:rPr>
                <w:bCs/>
                <w:color w:val="000000"/>
              </w:rPr>
              <w:t xml:space="preserve"> ugdymo, užtikrinant kiekvieno vaiko brandą</w:t>
            </w:r>
            <w:r w:rsidR="0095539F">
              <w:rPr>
                <w:bCs/>
                <w:color w:val="000000"/>
              </w:rPr>
              <w:t xml:space="preserve"> ruošiant juos</w:t>
            </w:r>
            <w:r w:rsidR="00ED1A64" w:rsidRPr="00CB0FFC">
              <w:rPr>
                <w:bCs/>
                <w:color w:val="000000"/>
              </w:rPr>
              <w:t xml:space="preserve"> mokyklai, teikimas</w:t>
            </w:r>
          </w:p>
        </w:tc>
        <w:tc>
          <w:tcPr>
            <w:tcW w:w="2767" w:type="dxa"/>
            <w:tcBorders>
              <w:left w:val="single" w:sz="4" w:space="0" w:color="auto"/>
              <w:bottom w:val="single" w:sz="4" w:space="0" w:color="auto"/>
              <w:right w:val="single" w:sz="4" w:space="0" w:color="auto"/>
            </w:tcBorders>
            <w:shd w:val="clear" w:color="auto" w:fill="auto"/>
          </w:tcPr>
          <w:p w:rsidR="00ED1A64" w:rsidRPr="00CB0FFC" w:rsidRDefault="005623A5" w:rsidP="00ED1A64">
            <w:pPr>
              <w:rPr>
                <w:color w:val="000000"/>
              </w:rPr>
            </w:pPr>
            <w:r w:rsidRPr="00CB0FFC">
              <w:rPr>
                <w:color w:val="000000"/>
              </w:rPr>
              <w:t>Parengta programa ir</w:t>
            </w:r>
            <w:r w:rsidR="00ED1A64" w:rsidRPr="00CB0FFC">
              <w:rPr>
                <w:color w:val="000000"/>
              </w:rPr>
              <w:t xml:space="preserve"> vertinimo sistema</w:t>
            </w:r>
          </w:p>
          <w:p w:rsidR="005623A5" w:rsidRPr="00CB0FFC" w:rsidRDefault="005623A5" w:rsidP="00B67BCC">
            <w:pPr>
              <w:rPr>
                <w:color w:val="000000"/>
              </w:rPr>
            </w:pPr>
          </w:p>
        </w:tc>
        <w:tc>
          <w:tcPr>
            <w:tcW w:w="2410" w:type="dxa"/>
            <w:tcBorders>
              <w:left w:val="single" w:sz="4" w:space="0" w:color="auto"/>
              <w:bottom w:val="single" w:sz="4" w:space="0" w:color="auto"/>
              <w:right w:val="single" w:sz="4" w:space="0" w:color="auto"/>
            </w:tcBorders>
            <w:shd w:val="clear" w:color="auto" w:fill="auto"/>
          </w:tcPr>
          <w:p w:rsidR="005623A5" w:rsidRPr="00CB0FFC" w:rsidRDefault="00ED1A64" w:rsidP="00ED1A64">
            <w:pPr>
              <w:ind w:right="-181"/>
              <w:jc w:val="center"/>
              <w:rPr>
                <w:color w:val="000000"/>
              </w:rPr>
            </w:pPr>
            <w:r w:rsidRPr="00CB0FFC">
              <w:rPr>
                <w:color w:val="000000"/>
              </w:rPr>
              <w:t>2021-2023</w:t>
            </w:r>
          </w:p>
        </w:tc>
        <w:tc>
          <w:tcPr>
            <w:tcW w:w="1843" w:type="dxa"/>
            <w:tcBorders>
              <w:left w:val="single" w:sz="4" w:space="0" w:color="auto"/>
              <w:bottom w:val="single" w:sz="4" w:space="0" w:color="auto"/>
              <w:right w:val="single" w:sz="4" w:space="0" w:color="auto"/>
            </w:tcBorders>
            <w:shd w:val="clear" w:color="auto" w:fill="auto"/>
          </w:tcPr>
          <w:p w:rsidR="005623A5" w:rsidRPr="00CB0FFC" w:rsidRDefault="005623A5" w:rsidP="00B67BCC">
            <w:pPr>
              <w:ind w:firstLine="36"/>
              <w:rPr>
                <w:color w:val="000000"/>
              </w:rPr>
            </w:pPr>
            <w:r w:rsidRPr="00CB0FFC">
              <w:rPr>
                <w:color w:val="000000"/>
              </w:rPr>
              <w:t>Intelektualiniai</w:t>
            </w:r>
            <w:r w:rsidR="00ED1A64" w:rsidRPr="00CB0FFC">
              <w:rPr>
                <w:color w:val="000000"/>
              </w:rPr>
              <w:t xml:space="preserve"> resursai</w:t>
            </w:r>
            <w:r w:rsidR="0068219C" w:rsidRPr="00CB0FFC">
              <w:rPr>
                <w:color w:val="000000"/>
              </w:rPr>
              <w:t>, projekto lėšos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23A5" w:rsidRPr="00CB0FFC" w:rsidRDefault="00ED1A64" w:rsidP="00B67BCC">
            <w:pPr>
              <w:jc w:val="center"/>
              <w:rPr>
                <w:color w:val="000000"/>
              </w:rPr>
            </w:pPr>
            <w:r w:rsidRPr="00CB0FFC">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5623A5" w:rsidRPr="00CB0FFC" w:rsidRDefault="005623A5" w:rsidP="00954995">
            <w:pPr>
              <w:rPr>
                <w:color w:val="70AD47"/>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623A5" w:rsidRPr="00CB0FFC" w:rsidRDefault="005623A5" w:rsidP="00B67BCC">
            <w:pPr>
              <w:ind w:firstLine="36"/>
              <w:jc w:val="center"/>
            </w:pPr>
            <w:r w:rsidRPr="00CB0FFC">
              <w:t>ESFA</w:t>
            </w:r>
          </w:p>
          <w:p w:rsidR="00ED1A64" w:rsidRPr="00CB0FFC" w:rsidRDefault="00ED1A64" w:rsidP="00ED1A64">
            <w:pPr>
              <w:ind w:firstLine="36"/>
              <w:jc w:val="center"/>
            </w:pPr>
            <w:r w:rsidRPr="00CB0FFC">
              <w:t>projekto lėšos</w:t>
            </w:r>
          </w:p>
          <w:p w:rsidR="00ED1A64" w:rsidRPr="00CB0FFC" w:rsidRDefault="00ED1A64" w:rsidP="00ED1A64">
            <w:pPr>
              <w:ind w:firstLine="36"/>
              <w:jc w:val="center"/>
            </w:pPr>
            <w:r w:rsidRPr="00CB0FFC">
              <w:t>23100 Eur.</w:t>
            </w:r>
          </w:p>
          <w:p w:rsidR="00ED1A64" w:rsidRPr="00CB0FFC" w:rsidRDefault="00ED1A64" w:rsidP="00B67BCC">
            <w:pPr>
              <w:ind w:firstLine="36"/>
              <w:jc w:val="cente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5623A5" w:rsidRPr="00CB0FFC" w:rsidRDefault="005623A5" w:rsidP="00B67BCC">
            <w:pPr>
              <w:jc w:val="center"/>
              <w:rPr>
                <w:color w:val="000000"/>
              </w:rPr>
            </w:pPr>
          </w:p>
        </w:tc>
      </w:tr>
      <w:tr w:rsidR="00B15796" w:rsidRPr="00CB0FFC" w:rsidTr="00B27036">
        <w:trPr>
          <w:cantSplit/>
          <w:jc w:val="center"/>
        </w:trPr>
        <w:tc>
          <w:tcPr>
            <w:tcW w:w="2314" w:type="dxa"/>
            <w:tcBorders>
              <w:left w:val="single" w:sz="4" w:space="0" w:color="auto"/>
              <w:bottom w:val="single" w:sz="4" w:space="0" w:color="auto"/>
              <w:right w:val="single" w:sz="4" w:space="0" w:color="auto"/>
            </w:tcBorders>
            <w:shd w:val="clear" w:color="auto" w:fill="auto"/>
          </w:tcPr>
          <w:p w:rsidR="00B15796" w:rsidRPr="00CB0FFC" w:rsidRDefault="00B15796" w:rsidP="00B67BCC">
            <w:pPr>
              <w:rPr>
                <w:bCs/>
                <w:strike/>
                <w:color w:val="000000"/>
              </w:rPr>
            </w:pPr>
            <w:r w:rsidRPr="00CB0FFC">
              <w:rPr>
                <w:bCs/>
              </w:rPr>
              <w:t>1.1.3 Sveikos gyvensenos įgūdžių formavimas</w:t>
            </w:r>
          </w:p>
        </w:tc>
        <w:tc>
          <w:tcPr>
            <w:tcW w:w="2767" w:type="dxa"/>
            <w:tcBorders>
              <w:left w:val="single" w:sz="4" w:space="0" w:color="auto"/>
              <w:bottom w:val="single" w:sz="4" w:space="0" w:color="auto"/>
              <w:right w:val="single" w:sz="4" w:space="0" w:color="auto"/>
            </w:tcBorders>
            <w:shd w:val="clear" w:color="auto" w:fill="auto"/>
          </w:tcPr>
          <w:p w:rsidR="00B15796" w:rsidRPr="00CB0FFC" w:rsidRDefault="00B67BCC" w:rsidP="00B67BCC">
            <w:pPr>
              <w:rPr>
                <w:color w:val="000000"/>
              </w:rPr>
            </w:pPr>
            <w:r w:rsidRPr="00CB0FFC">
              <w:rPr>
                <w:color w:val="000000"/>
              </w:rPr>
              <w:t>Daly</w:t>
            </w:r>
            <w:r w:rsidR="00B15796" w:rsidRPr="00CB0FFC">
              <w:rPr>
                <w:color w:val="000000"/>
              </w:rPr>
              <w:t>vaujama respublikiniuose</w:t>
            </w:r>
            <w:r w:rsidRPr="00CB0FFC">
              <w:rPr>
                <w:color w:val="000000"/>
              </w:rPr>
              <w:t xml:space="preserve"> projektuose</w:t>
            </w:r>
            <w:r w:rsidR="00B15796" w:rsidRPr="00CB0FFC">
              <w:rPr>
                <w:color w:val="000000"/>
              </w:rPr>
              <w:t xml:space="preserve"> „Sveikatiada“, </w:t>
            </w:r>
            <w:r w:rsidR="00B15796" w:rsidRPr="00CB0FFC">
              <w:t>„Futboliukas“, „Mažųjų žaidynės“ ir kt.</w:t>
            </w:r>
            <w:r w:rsidR="00B15796" w:rsidRPr="00CB0FFC">
              <w:rPr>
                <w:color w:val="92D050"/>
              </w:rPr>
              <w:t xml:space="preserve"> </w:t>
            </w:r>
            <w:r w:rsidR="00B15796" w:rsidRPr="00CB0FFC">
              <w:rPr>
                <w:color w:val="000000"/>
              </w:rPr>
              <w:t>Integruojamos sveikos gyvensenos veiklos, projektai į ugdymo procesą.</w:t>
            </w:r>
          </w:p>
          <w:p w:rsidR="00B15796" w:rsidRPr="00CB0FFC" w:rsidRDefault="00B15796" w:rsidP="00B67BCC">
            <w:pPr>
              <w:rPr>
                <w:b/>
                <w:color w:val="000000"/>
              </w:rPr>
            </w:pPr>
            <w:r w:rsidRPr="00CB0FFC">
              <w:rPr>
                <w:bCs/>
                <w:color w:val="000000"/>
              </w:rPr>
              <w:t>Ugdytinių tėvų, vietos bendruomenės įtraukimas į organizuojamas veiklas.</w:t>
            </w:r>
          </w:p>
        </w:tc>
        <w:tc>
          <w:tcPr>
            <w:tcW w:w="2410" w:type="dxa"/>
            <w:tcBorders>
              <w:left w:val="single" w:sz="4" w:space="0" w:color="auto"/>
              <w:bottom w:val="single" w:sz="4" w:space="0" w:color="auto"/>
              <w:right w:val="single" w:sz="4" w:space="0" w:color="auto"/>
            </w:tcBorders>
            <w:shd w:val="clear" w:color="auto" w:fill="auto"/>
          </w:tcPr>
          <w:p w:rsidR="00B15796" w:rsidRPr="00CB0FFC" w:rsidRDefault="00ED1A64" w:rsidP="00ED1A64">
            <w:pPr>
              <w:ind w:right="-181"/>
              <w:jc w:val="center"/>
              <w:rPr>
                <w:b/>
                <w:color w:val="000000"/>
              </w:rPr>
            </w:pPr>
            <w:r w:rsidRPr="00CB0FFC">
              <w:rPr>
                <w:color w:val="000000"/>
              </w:rPr>
              <w:t>2021-2025</w:t>
            </w:r>
          </w:p>
        </w:tc>
        <w:tc>
          <w:tcPr>
            <w:tcW w:w="1843" w:type="dxa"/>
            <w:tcBorders>
              <w:left w:val="single" w:sz="4" w:space="0" w:color="auto"/>
              <w:bottom w:val="single" w:sz="4" w:space="0" w:color="auto"/>
              <w:right w:val="single" w:sz="4" w:space="0" w:color="auto"/>
            </w:tcBorders>
            <w:shd w:val="clear" w:color="auto" w:fill="auto"/>
          </w:tcPr>
          <w:p w:rsidR="00B15796" w:rsidRPr="00CB0FFC" w:rsidRDefault="00B15796" w:rsidP="00B67BCC">
            <w:pPr>
              <w:ind w:firstLine="36"/>
              <w:rPr>
                <w:color w:val="000000"/>
              </w:rPr>
            </w:pPr>
            <w:r w:rsidRPr="00CB0FFC">
              <w:rPr>
                <w:color w:val="000000"/>
              </w:rPr>
              <w:t>Intelektualiniai resursai</w:t>
            </w:r>
            <w:r w:rsidR="00ED1FB4" w:rsidRPr="00CB0FFC">
              <w:rPr>
                <w:color w:val="000000"/>
              </w:rPr>
              <w:t>, mokymo lėšos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ED1A64" w:rsidP="00B67BCC">
            <w:pPr>
              <w:jc w:val="center"/>
              <w:rPr>
                <w:color w:val="000000"/>
              </w:rPr>
            </w:pPr>
            <w:r w:rsidRPr="00CB0FFC">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545AB6" w:rsidP="00B67BCC">
            <w:pPr>
              <w:jc w:val="center"/>
            </w:pPr>
            <w:r w:rsidRPr="00CB0FFC">
              <w:t>2</w:t>
            </w:r>
            <w:r w:rsidR="00ED1FB4" w:rsidRPr="00CB0FFC">
              <w:t>300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r>
      <w:tr w:rsidR="00B15796" w:rsidRPr="00CB0FFC" w:rsidTr="00B27036">
        <w:trPr>
          <w:cantSplit/>
          <w:jc w:val="center"/>
        </w:trPr>
        <w:tc>
          <w:tcPr>
            <w:tcW w:w="2314" w:type="dxa"/>
            <w:tcBorders>
              <w:left w:val="single" w:sz="4" w:space="0" w:color="auto"/>
              <w:bottom w:val="single" w:sz="4" w:space="0" w:color="auto"/>
              <w:right w:val="single" w:sz="4" w:space="0" w:color="auto"/>
            </w:tcBorders>
            <w:shd w:val="clear" w:color="auto" w:fill="auto"/>
          </w:tcPr>
          <w:p w:rsidR="00B15796" w:rsidRPr="00CB0FFC" w:rsidRDefault="00B15796" w:rsidP="00B67BCC">
            <w:pPr>
              <w:rPr>
                <w:bCs/>
              </w:rPr>
            </w:pPr>
            <w:r w:rsidRPr="00CB0FFC">
              <w:rPr>
                <w:iCs/>
              </w:rPr>
              <w:lastRenderedPageBreak/>
              <w:t>1.1.4. Darbuotojų kvalifikacijos tobulinimas ir atestacijos vykdymas</w:t>
            </w:r>
          </w:p>
        </w:tc>
        <w:tc>
          <w:tcPr>
            <w:tcW w:w="2767" w:type="dxa"/>
            <w:tcBorders>
              <w:left w:val="single" w:sz="4" w:space="0" w:color="auto"/>
              <w:bottom w:val="single" w:sz="4" w:space="0" w:color="auto"/>
              <w:right w:val="single" w:sz="4" w:space="0" w:color="auto"/>
            </w:tcBorders>
            <w:shd w:val="clear" w:color="auto" w:fill="auto"/>
          </w:tcPr>
          <w:p w:rsidR="00B15796" w:rsidRPr="00CB0FFC" w:rsidRDefault="00B15796" w:rsidP="00FD41F7">
            <w:pPr>
              <w:rPr>
                <w:color w:val="000000"/>
              </w:rPr>
            </w:pPr>
            <w:r w:rsidRPr="00CB0FFC">
              <w:t>Sudarytos galimybės Lopšelio-darželio darbuotojams (vidutiniškai 5 dienas per metus) tobulinti kvalifikaciją</w:t>
            </w:r>
            <w:r w:rsidR="00FD41F7">
              <w:t>. Vadovaujantis š</w:t>
            </w:r>
            <w:r w:rsidR="00FD41F7" w:rsidRPr="00CB0FFC">
              <w:t>vietimo skyriaus vedėjo p</w:t>
            </w:r>
            <w:r w:rsidR="00FD41F7">
              <w:t xml:space="preserve">atvirtinta atestacijos programa, </w:t>
            </w:r>
            <w:r w:rsidRPr="00CB0FFC">
              <w:t xml:space="preserve"> 2 pedagogams atestuotis per trejus metus, </w:t>
            </w:r>
          </w:p>
        </w:tc>
        <w:tc>
          <w:tcPr>
            <w:tcW w:w="2410" w:type="dxa"/>
            <w:tcBorders>
              <w:left w:val="single" w:sz="4" w:space="0" w:color="auto"/>
              <w:bottom w:val="single" w:sz="4" w:space="0" w:color="auto"/>
              <w:right w:val="single" w:sz="4" w:space="0" w:color="auto"/>
            </w:tcBorders>
            <w:shd w:val="clear" w:color="auto" w:fill="auto"/>
          </w:tcPr>
          <w:p w:rsidR="00B15796" w:rsidRPr="00CB0FFC" w:rsidRDefault="00ED1A64" w:rsidP="00ED1A64">
            <w:pPr>
              <w:ind w:right="-181"/>
              <w:jc w:val="center"/>
              <w:rPr>
                <w:color w:val="000000"/>
              </w:rPr>
            </w:pPr>
            <w:r w:rsidRPr="00CB0FFC">
              <w:rPr>
                <w:color w:val="000000"/>
              </w:rPr>
              <w:t>2021-2025</w:t>
            </w:r>
          </w:p>
        </w:tc>
        <w:tc>
          <w:tcPr>
            <w:tcW w:w="1843" w:type="dxa"/>
            <w:tcBorders>
              <w:left w:val="single" w:sz="4" w:space="0" w:color="auto"/>
              <w:bottom w:val="single" w:sz="4" w:space="0" w:color="auto"/>
              <w:right w:val="single" w:sz="4" w:space="0" w:color="auto"/>
            </w:tcBorders>
            <w:shd w:val="clear" w:color="auto" w:fill="auto"/>
          </w:tcPr>
          <w:p w:rsidR="00B15796" w:rsidRPr="00CB0FFC" w:rsidRDefault="00320162" w:rsidP="00ED1A64">
            <w:pPr>
              <w:rPr>
                <w:color w:val="000000"/>
              </w:rPr>
            </w:pPr>
            <w:r w:rsidRPr="00CB0FFC">
              <w:rPr>
                <w:color w:val="000000"/>
              </w:rPr>
              <w:t>Intelektualiniai resursai,</w:t>
            </w:r>
            <w:r w:rsidR="00B15796" w:rsidRPr="00CB0FFC">
              <w:rPr>
                <w:color w:val="000000"/>
              </w:rPr>
              <w:t xml:space="preserve"> </w:t>
            </w:r>
            <w:r w:rsidR="00ED1A64" w:rsidRPr="00CB0FFC">
              <w:rPr>
                <w:color w:val="000000"/>
              </w:rPr>
              <w:t xml:space="preserve">mokymo lėšos, </w:t>
            </w:r>
            <w:r w:rsidR="00C94B64" w:rsidRPr="00CB0FFC">
              <w:t>savivaldybės biudžeto lėšos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894A72" w:rsidP="00B67BCC">
            <w:pPr>
              <w:jc w:val="center"/>
              <w:rPr>
                <w:color w:val="000000"/>
              </w:rPr>
            </w:pPr>
            <w:r w:rsidRPr="00CB0FFC">
              <w:rPr>
                <w:color w:val="000000"/>
              </w:rPr>
              <w:t>2500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ED1FB4" w:rsidP="00B67BCC">
            <w:pPr>
              <w:jc w:val="center"/>
            </w:pPr>
            <w:r w:rsidRPr="00CB0FFC">
              <w:t>5000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r>
      <w:tr w:rsidR="005623A5" w:rsidRPr="00CB0FFC" w:rsidTr="00B27036">
        <w:trPr>
          <w:cantSplit/>
          <w:jc w:val="center"/>
        </w:trPr>
        <w:tc>
          <w:tcPr>
            <w:tcW w:w="2314" w:type="dxa"/>
            <w:tcBorders>
              <w:left w:val="single" w:sz="4" w:space="0" w:color="auto"/>
              <w:bottom w:val="single" w:sz="4" w:space="0" w:color="auto"/>
              <w:right w:val="single" w:sz="4" w:space="0" w:color="auto"/>
            </w:tcBorders>
            <w:shd w:val="clear" w:color="auto" w:fill="auto"/>
          </w:tcPr>
          <w:p w:rsidR="005623A5" w:rsidRPr="00CB0FFC" w:rsidRDefault="005623A5" w:rsidP="00B67BCC">
            <w:pPr>
              <w:rPr>
                <w:iCs/>
              </w:rPr>
            </w:pPr>
            <w:r w:rsidRPr="00CB0FFC">
              <w:rPr>
                <w:iCs/>
              </w:rPr>
              <w:lastRenderedPageBreak/>
              <w:t>1.1.5. Vaiko pažinimo, saviraiškos, kūrybiškumo poreikių tenkinimas</w:t>
            </w:r>
            <w:r w:rsidR="00EE18FB" w:rsidRPr="00CB0FFC">
              <w:rPr>
                <w:iCs/>
              </w:rPr>
              <w:t>, emocinio intelekto</w:t>
            </w:r>
            <w:r w:rsidR="00ED1A64" w:rsidRPr="00CB0FFC">
              <w:rPr>
                <w:iCs/>
              </w:rPr>
              <w:t xml:space="preserve"> ugdymas</w:t>
            </w:r>
          </w:p>
        </w:tc>
        <w:tc>
          <w:tcPr>
            <w:tcW w:w="2767" w:type="dxa"/>
            <w:tcBorders>
              <w:left w:val="single" w:sz="4" w:space="0" w:color="auto"/>
              <w:bottom w:val="single" w:sz="4" w:space="0" w:color="auto"/>
              <w:right w:val="single" w:sz="4" w:space="0" w:color="auto"/>
            </w:tcBorders>
            <w:shd w:val="clear" w:color="auto" w:fill="auto"/>
          </w:tcPr>
          <w:p w:rsidR="005623A5" w:rsidRPr="00CB0FFC" w:rsidRDefault="005623A5" w:rsidP="00B67BCC">
            <w:r w:rsidRPr="00CB0FFC">
              <w:t>Sudarytos sąlygos vaikų užimtumui, veiklų įvairovei, gebėjimų, interesų, saviraiškos</w:t>
            </w:r>
            <w:r w:rsidR="00EE18FB" w:rsidRPr="00CB0FFC">
              <w:t xml:space="preserve"> poreikių tenkinimui pagal Lopšelyje-darželyje</w:t>
            </w:r>
            <w:r w:rsidR="00ED1A64" w:rsidRPr="00CB0FFC">
              <w:t xml:space="preserve"> įgyvendinamas programas, kitas Lopšelio-darželio, šalies ar tarptautinių projektų, pažintinių-edukacinių ir kultūrinių-saviraiškos renginių programas. Vykdomos socializacijos, prevencinė smurto ir patyčių programa ,,Zipio draugai“, socialinio ir emocinio ugdymo programa „Kimochis“. Vykdomas</w:t>
            </w:r>
            <w:r w:rsidR="00ED1A64" w:rsidRPr="00CB0FFC">
              <w:rPr>
                <w:bCs/>
              </w:rPr>
              <w:t xml:space="preserve"> </w:t>
            </w:r>
            <w:r w:rsidR="00ED1A64" w:rsidRPr="00CB0FFC">
              <w:t>šeimos ir įstaigos bendravimas ir bendradarbiavimas, tarpinstitucinis bendradarbiavimas.</w:t>
            </w:r>
          </w:p>
        </w:tc>
        <w:tc>
          <w:tcPr>
            <w:tcW w:w="2410" w:type="dxa"/>
            <w:tcBorders>
              <w:left w:val="single" w:sz="4" w:space="0" w:color="auto"/>
              <w:bottom w:val="single" w:sz="4" w:space="0" w:color="auto"/>
              <w:right w:val="single" w:sz="4" w:space="0" w:color="auto"/>
            </w:tcBorders>
            <w:shd w:val="clear" w:color="auto" w:fill="auto"/>
          </w:tcPr>
          <w:p w:rsidR="005623A5" w:rsidRPr="00CB0FFC" w:rsidRDefault="00ED1A64" w:rsidP="00ED1A64">
            <w:pPr>
              <w:ind w:right="-181"/>
              <w:jc w:val="center"/>
              <w:rPr>
                <w:color w:val="000000"/>
              </w:rPr>
            </w:pPr>
            <w:r w:rsidRPr="00CB0FFC">
              <w:rPr>
                <w:color w:val="000000"/>
              </w:rPr>
              <w:t>2021-2025</w:t>
            </w:r>
          </w:p>
        </w:tc>
        <w:tc>
          <w:tcPr>
            <w:tcW w:w="1843" w:type="dxa"/>
            <w:tcBorders>
              <w:left w:val="single" w:sz="4" w:space="0" w:color="auto"/>
              <w:bottom w:val="single" w:sz="4" w:space="0" w:color="auto"/>
              <w:right w:val="single" w:sz="4" w:space="0" w:color="auto"/>
            </w:tcBorders>
            <w:shd w:val="clear" w:color="auto" w:fill="auto"/>
          </w:tcPr>
          <w:p w:rsidR="005623A5" w:rsidRPr="00CB0FFC" w:rsidRDefault="005623A5" w:rsidP="00B67BCC">
            <w:pPr>
              <w:rPr>
                <w:color w:val="000000"/>
              </w:rPr>
            </w:pPr>
            <w:r w:rsidRPr="00CB0FFC">
              <w:rPr>
                <w:color w:val="000000"/>
              </w:rPr>
              <w:t xml:space="preserve">Intelektualiniai resursai ir </w:t>
            </w:r>
            <w:r w:rsidR="00545AB6" w:rsidRPr="00CB0FFC">
              <w:t>mokymo</w:t>
            </w:r>
            <w:r w:rsidRPr="00CB0FFC">
              <w:t xml:space="preserve"> lėšos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5623A5" w:rsidRPr="00CB0FFC" w:rsidRDefault="005623A5" w:rsidP="00B67BC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23A5" w:rsidRPr="00CB0FFC" w:rsidRDefault="00ED1A64" w:rsidP="00B67BCC">
            <w:pPr>
              <w:jc w:val="center"/>
              <w:rPr>
                <w:color w:val="000000"/>
              </w:rPr>
            </w:pPr>
            <w:r w:rsidRPr="00CB0FFC">
              <w:rPr>
                <w:color w:val="000000"/>
              </w:rPr>
              <w:t>2</w:t>
            </w:r>
            <w:r w:rsidR="00954995" w:rsidRPr="00CB0FFC">
              <w:rPr>
                <w:color w:val="000000"/>
              </w:rPr>
              <w:t>7</w:t>
            </w:r>
            <w:r w:rsidR="00ED1FB4" w:rsidRPr="00CB0FFC">
              <w:rPr>
                <w:color w:val="000000"/>
              </w:rPr>
              <w:t>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5623A5" w:rsidRPr="00CB0FFC" w:rsidRDefault="005623A5" w:rsidP="00B67BCC">
            <w:pPr>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5623A5" w:rsidRPr="00CB0FFC" w:rsidRDefault="005623A5" w:rsidP="00B67BCC">
            <w:pPr>
              <w:jc w:val="center"/>
              <w:rPr>
                <w:color w:val="000000"/>
              </w:rPr>
            </w:pPr>
          </w:p>
        </w:tc>
      </w:tr>
      <w:tr w:rsidR="00B15796" w:rsidRPr="00CB0FFC" w:rsidTr="00B27036">
        <w:trPr>
          <w:cantSplit/>
          <w:jc w:val="center"/>
        </w:trPr>
        <w:tc>
          <w:tcPr>
            <w:tcW w:w="2314" w:type="dxa"/>
            <w:tcBorders>
              <w:left w:val="single" w:sz="4" w:space="0" w:color="auto"/>
              <w:bottom w:val="single" w:sz="4" w:space="0" w:color="auto"/>
              <w:right w:val="single" w:sz="4" w:space="0" w:color="auto"/>
            </w:tcBorders>
            <w:shd w:val="clear" w:color="auto" w:fill="auto"/>
          </w:tcPr>
          <w:p w:rsidR="00B15796" w:rsidRPr="00CB0FFC" w:rsidRDefault="00B15796" w:rsidP="00B67BCC">
            <w:pPr>
              <w:rPr>
                <w:iCs/>
              </w:rPr>
            </w:pPr>
            <w:r w:rsidRPr="00CB0FFC">
              <w:rPr>
                <w:iCs/>
              </w:rPr>
              <w:lastRenderedPageBreak/>
              <w:t>1.1.6. Švietimo pagalbos vaikui teikimas</w:t>
            </w:r>
          </w:p>
        </w:tc>
        <w:tc>
          <w:tcPr>
            <w:tcW w:w="2767" w:type="dxa"/>
            <w:tcBorders>
              <w:left w:val="single" w:sz="4" w:space="0" w:color="auto"/>
              <w:bottom w:val="single" w:sz="4" w:space="0" w:color="auto"/>
              <w:right w:val="single" w:sz="4" w:space="0" w:color="auto"/>
            </w:tcBorders>
            <w:shd w:val="clear" w:color="auto" w:fill="auto"/>
          </w:tcPr>
          <w:p w:rsidR="00B15796" w:rsidRPr="00CB0FFC" w:rsidRDefault="00B15796" w:rsidP="00B67BCC">
            <w:pPr>
              <w:rPr>
                <w:b/>
                <w:color w:val="70AD47"/>
              </w:rPr>
            </w:pPr>
            <w:r w:rsidRPr="00CB0FFC">
              <w:t>Teikiama kokybiška specialioji (logopedo) pagalba visiems Lopšelio-darželio ugdytiniams, turintiems kalbos ir kalbėjimo bei komunikacijos sutrikimų. Teikiama specialiojo pedagogo ir pa</w:t>
            </w:r>
            <w:r w:rsidR="00B67BCC" w:rsidRPr="00CB0FFC">
              <w:t xml:space="preserve">gal poreikį psichologo pagalba </w:t>
            </w:r>
            <w:r w:rsidRPr="00CB0FFC">
              <w:t>vaikams turintiems raidos vystymosi,</w:t>
            </w:r>
            <w:r w:rsidR="00B67BCC" w:rsidRPr="00CB0FFC">
              <w:t xml:space="preserve"> elgesio ir emocijų sutrikimų. </w:t>
            </w:r>
            <w:r w:rsidRPr="00CB0FFC">
              <w:t>Vykdomas tėvų konsultavimas dėl vaikų</w:t>
            </w:r>
            <w:r w:rsidRPr="00CB0FFC">
              <w:rPr>
                <w:b/>
              </w:rPr>
              <w:t xml:space="preserve"> </w:t>
            </w:r>
            <w:r w:rsidRPr="00CB0FFC">
              <w:t>raidos sutrikimo įveikimo</w:t>
            </w:r>
          </w:p>
        </w:tc>
        <w:tc>
          <w:tcPr>
            <w:tcW w:w="2410" w:type="dxa"/>
            <w:tcBorders>
              <w:left w:val="single" w:sz="4" w:space="0" w:color="auto"/>
              <w:bottom w:val="single" w:sz="4" w:space="0" w:color="auto"/>
              <w:right w:val="single" w:sz="4" w:space="0" w:color="auto"/>
            </w:tcBorders>
            <w:shd w:val="clear" w:color="auto" w:fill="auto"/>
          </w:tcPr>
          <w:p w:rsidR="00B15796" w:rsidRPr="00CB0FFC" w:rsidRDefault="001739BA" w:rsidP="00B67BCC">
            <w:pPr>
              <w:ind w:right="-181"/>
              <w:jc w:val="center"/>
              <w:rPr>
                <w:b/>
                <w:color w:val="000000"/>
              </w:rPr>
            </w:pPr>
            <w:r w:rsidRPr="00CB0FFC">
              <w:rPr>
                <w:color w:val="000000"/>
              </w:rPr>
              <w:t>2021-2025</w:t>
            </w:r>
          </w:p>
        </w:tc>
        <w:tc>
          <w:tcPr>
            <w:tcW w:w="1843" w:type="dxa"/>
            <w:tcBorders>
              <w:left w:val="single" w:sz="4" w:space="0" w:color="auto"/>
              <w:bottom w:val="single" w:sz="4" w:space="0" w:color="auto"/>
              <w:right w:val="single" w:sz="4" w:space="0" w:color="auto"/>
            </w:tcBorders>
            <w:shd w:val="clear" w:color="auto" w:fill="auto"/>
          </w:tcPr>
          <w:p w:rsidR="00B15796" w:rsidRPr="00CB0FFC" w:rsidRDefault="00B15796" w:rsidP="00B67BCC">
            <w:pPr>
              <w:ind w:firstLine="36"/>
              <w:rPr>
                <w:b/>
                <w:color w:val="000000"/>
              </w:rPr>
            </w:pPr>
            <w:r w:rsidRPr="00CB0FFC">
              <w:rPr>
                <w:color w:val="000000"/>
              </w:rPr>
              <w:t>Intelektualiniai resursai</w:t>
            </w:r>
            <w:r w:rsidR="00545AB6" w:rsidRPr="00CB0FFC">
              <w:rPr>
                <w:color w:val="000000"/>
              </w:rPr>
              <w:t>, mokymo lėšos</w:t>
            </w:r>
            <w:r w:rsidR="00ED1FB4" w:rsidRPr="00CB0FFC">
              <w:rPr>
                <w:color w:val="0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954995" w:rsidP="00B67BCC">
            <w:pPr>
              <w:jc w:val="center"/>
              <w:rPr>
                <w:color w:val="000000"/>
              </w:rPr>
            </w:pPr>
            <w:r w:rsidRPr="00CB0FFC">
              <w:rPr>
                <w:color w:val="000000"/>
              </w:rPr>
              <w:t>3</w:t>
            </w:r>
            <w:r w:rsidR="00ED1FB4" w:rsidRPr="00CB0FFC">
              <w:rPr>
                <w:color w:val="000000"/>
              </w:rPr>
              <w:t>000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545AB6" w:rsidRPr="00CB0FFC" w:rsidRDefault="00545AB6" w:rsidP="00545AB6">
            <w:pPr>
              <w:jc w:val="center"/>
            </w:pPr>
            <w:r w:rsidRPr="00CB0FFC">
              <w:t>-</w:t>
            </w:r>
          </w:p>
          <w:p w:rsidR="00B15796" w:rsidRPr="00CB0FFC" w:rsidRDefault="00B15796" w:rsidP="00B67BCC">
            <w:pPr>
              <w:jc w:val="center"/>
              <w:rPr>
                <w:color w:val="000000"/>
              </w:rPr>
            </w:pPr>
          </w:p>
        </w:tc>
      </w:tr>
      <w:tr w:rsidR="00CC40AF" w:rsidRPr="00CB0FFC" w:rsidTr="00B15796">
        <w:trPr>
          <w:cantSplit/>
          <w:trHeight w:val="387"/>
          <w:jc w:val="center"/>
        </w:trPr>
        <w:tc>
          <w:tcPr>
            <w:tcW w:w="14809" w:type="dxa"/>
            <w:gridSpan w:val="8"/>
            <w:tcBorders>
              <w:left w:val="single" w:sz="4" w:space="0" w:color="auto"/>
              <w:bottom w:val="single" w:sz="4" w:space="0" w:color="auto"/>
              <w:right w:val="single" w:sz="4" w:space="0" w:color="auto"/>
            </w:tcBorders>
            <w:shd w:val="clear" w:color="auto" w:fill="auto"/>
          </w:tcPr>
          <w:p w:rsidR="00CC40AF" w:rsidRPr="00CB0FFC" w:rsidRDefault="00CC40AF" w:rsidP="00B67BCC">
            <w:pPr>
              <w:rPr>
                <w:b/>
                <w:color w:val="000000"/>
              </w:rPr>
            </w:pPr>
            <w:r w:rsidRPr="00CB0FFC">
              <w:rPr>
                <w:b/>
                <w:color w:val="000000"/>
              </w:rPr>
              <w:t>1.2.</w:t>
            </w:r>
            <w:r w:rsidRPr="00CB0FFC">
              <w:rPr>
                <w:b/>
                <w:bCs/>
                <w:color w:val="000000"/>
              </w:rPr>
              <w:t xml:space="preserve"> u</w:t>
            </w:r>
            <w:r w:rsidRPr="00CB0FFC">
              <w:rPr>
                <w:b/>
                <w:color w:val="000000"/>
              </w:rPr>
              <w:t>ždavinys:</w:t>
            </w:r>
            <w:r w:rsidR="009047D2" w:rsidRPr="00CB0FFC">
              <w:rPr>
                <w:b/>
                <w:i/>
                <w:color w:val="000000"/>
              </w:rPr>
              <w:t xml:space="preserve"> </w:t>
            </w:r>
            <w:r w:rsidRPr="00CB0FFC">
              <w:rPr>
                <w:b/>
              </w:rPr>
              <w:t xml:space="preserve">Taikyti </w:t>
            </w:r>
            <w:r w:rsidR="00545AB6" w:rsidRPr="00CB0FFC">
              <w:rPr>
                <w:b/>
              </w:rPr>
              <w:t>inovatyvius ugdymo metodus, siekiant ugdytinių ugdymosi pažangos ir pasiekimų.</w:t>
            </w:r>
          </w:p>
        </w:tc>
      </w:tr>
      <w:tr w:rsidR="00B15796" w:rsidRPr="00CB0FFC" w:rsidTr="00B27036">
        <w:trPr>
          <w:cantSplit/>
          <w:jc w:val="center"/>
        </w:trPr>
        <w:tc>
          <w:tcPr>
            <w:tcW w:w="2314"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rPr>
                <w:bCs/>
                <w:color w:val="000000"/>
              </w:rPr>
            </w:pPr>
            <w:r w:rsidRPr="00CB0FFC">
              <w:rPr>
                <w:bCs/>
                <w:color w:val="000000"/>
              </w:rPr>
              <w:t xml:space="preserve">1.2.1. STEAM </w:t>
            </w:r>
            <w:r w:rsidR="001739BA" w:rsidRPr="00CB0FFC">
              <w:rPr>
                <w:bCs/>
                <w:color w:val="000000"/>
              </w:rPr>
              <w:t>bei ekologinės programos integravimas</w:t>
            </w:r>
            <w:r w:rsidRPr="00CB0FFC">
              <w:rPr>
                <w:bCs/>
                <w:color w:val="000000"/>
              </w:rPr>
              <w:t xml:space="preserve"> į ugdymo planą įgyvendinimas</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rPr>
                <w:color w:val="000000"/>
              </w:rPr>
            </w:pPr>
            <w:r w:rsidRPr="00CB0FFC">
              <w:rPr>
                <w:color w:val="000000"/>
              </w:rPr>
              <w:t>Integruoti STEAM ugdymą bent trijose ikimokyklinio amžiaus vaikų grupėse</w:t>
            </w:r>
            <w:r w:rsidR="001739BA" w:rsidRPr="00CB0FFC">
              <w:rPr>
                <w:color w:val="000000"/>
              </w:rPr>
              <w:t>. Integruoti bent vieną ekologinę programą įstaigoje.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CB0FFC" w:rsidP="00B67BCC">
            <w:pPr>
              <w:jc w:val="center"/>
              <w:rPr>
                <w:bCs/>
                <w:color w:val="000000"/>
              </w:rPr>
            </w:pPr>
            <w:r>
              <w:rPr>
                <w:bCs/>
                <w:color w:val="000000"/>
              </w:rPr>
              <w:t>2021-2025</w:t>
            </w:r>
            <w:r w:rsidR="00B15796" w:rsidRPr="00CB0FFC">
              <w:rPr>
                <w:bCs/>
                <w:color w:val="000000"/>
              </w:rPr>
              <w:t xml:space="preserve"> m.m.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rPr>
                <w:bCs/>
              </w:rPr>
            </w:pPr>
            <w:r w:rsidRPr="00CB0FFC">
              <w:t xml:space="preserve">Intelektualiniai resursai ir </w:t>
            </w:r>
            <w:r w:rsidR="00E23F0E" w:rsidRPr="00CB0FFC">
              <w:t>mokymo</w:t>
            </w:r>
            <w:r w:rsidRPr="00CB0FFC">
              <w:t xml:space="preserve"> lėšos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4D0E" w:rsidRPr="00CB0FFC" w:rsidRDefault="00014D0E" w:rsidP="00014D0E">
            <w:pPr>
              <w:jc w:val="center"/>
            </w:pPr>
            <w:r w:rsidRPr="00CB0FFC">
              <w:t>-</w:t>
            </w:r>
          </w:p>
          <w:p w:rsidR="00B15796" w:rsidRPr="00CB0FFC" w:rsidRDefault="00B15796" w:rsidP="00B67BCC">
            <w:pPr>
              <w:jc w:val="both"/>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041E0D" w:rsidP="00B67BCC">
            <w:pPr>
              <w:jc w:val="center"/>
              <w:rPr>
                <w:color w:val="000000"/>
              </w:rPr>
            </w:pPr>
            <w:r w:rsidRPr="00CB0FFC">
              <w:rPr>
                <w:color w:val="000000"/>
              </w:rPr>
              <w:t>5</w:t>
            </w:r>
            <w:r w:rsidR="00E23F0E" w:rsidRPr="00CB0FFC">
              <w:rPr>
                <w:color w:val="000000"/>
              </w:rPr>
              <w:t>000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14D0E" w:rsidRPr="00CB0FFC" w:rsidRDefault="00014D0E" w:rsidP="00014D0E">
            <w:pPr>
              <w:jc w:val="center"/>
            </w:pPr>
            <w:r w:rsidRPr="00CB0FFC">
              <w:t>-</w:t>
            </w:r>
          </w:p>
          <w:p w:rsidR="00B15796" w:rsidRPr="00CB0FFC" w:rsidRDefault="00B15796" w:rsidP="00B67BCC">
            <w:pPr>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14D0E" w:rsidRPr="00CB0FFC" w:rsidRDefault="00014D0E" w:rsidP="00014D0E">
            <w:pPr>
              <w:jc w:val="center"/>
            </w:pPr>
            <w:r w:rsidRPr="00CB0FFC">
              <w:t>-</w:t>
            </w:r>
          </w:p>
          <w:p w:rsidR="00B15796" w:rsidRPr="00CB0FFC" w:rsidRDefault="00B15796" w:rsidP="00B67BCC">
            <w:pPr>
              <w:jc w:val="center"/>
              <w:rPr>
                <w:color w:val="000000"/>
              </w:rPr>
            </w:pPr>
          </w:p>
        </w:tc>
      </w:tr>
      <w:tr w:rsidR="00B15796" w:rsidRPr="00CB0FFC" w:rsidTr="00B27036">
        <w:trPr>
          <w:cantSplit/>
          <w:jc w:val="center"/>
        </w:trPr>
        <w:tc>
          <w:tcPr>
            <w:tcW w:w="2314"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rPr>
                <w:bCs/>
                <w:color w:val="000000"/>
              </w:rPr>
            </w:pPr>
            <w:r w:rsidRPr="00CB0FFC">
              <w:rPr>
                <w:bCs/>
                <w:color w:val="000000"/>
              </w:rPr>
              <w:t>1.2.2. Edukacinių erdvių įrengimas</w:t>
            </w:r>
          </w:p>
        </w:tc>
        <w:tc>
          <w:tcPr>
            <w:tcW w:w="2767"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jc w:val="both"/>
              <w:rPr>
                <w:bCs/>
              </w:rPr>
            </w:pPr>
            <w:r w:rsidRPr="00CB0FFC">
              <w:rPr>
                <w:bCs/>
              </w:rPr>
              <w:t>Įrengtos erdvės interaktyviam vaikų ugdymui, nupirktos tam skirtos priemonės.</w:t>
            </w:r>
          </w:p>
          <w:p w:rsidR="00B15796" w:rsidRPr="00CB0FFC" w:rsidRDefault="00B15796" w:rsidP="00B67BCC">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B15796" w:rsidP="00B67BCC">
            <w:pPr>
              <w:jc w:val="center"/>
              <w:rPr>
                <w:bCs/>
                <w:color w:val="000000"/>
              </w:rPr>
            </w:pPr>
            <w:r w:rsidRPr="00CB0FFC">
              <w:rPr>
                <w:bCs/>
                <w:color w:val="000000"/>
              </w:rPr>
              <w:t>2021-2025 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1F57C1" w:rsidP="001F57C1">
            <w:pPr>
              <w:rPr>
                <w:bCs/>
              </w:rPr>
            </w:pPr>
            <w:r w:rsidRPr="00CB0FFC">
              <w:t>Intelektualiniai resursai, mokymo lėšos</w:t>
            </w:r>
            <w:r w:rsidR="00B15796" w:rsidRPr="00CB0FFC">
              <w:t>, 1,2 proc.</w:t>
            </w:r>
            <w:r w:rsidRPr="00CB0FFC">
              <w:t xml:space="preserve"> </w:t>
            </w:r>
            <w:r w:rsidR="00E23F0E" w:rsidRPr="00CB0FFC">
              <w:t>GPM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4D0E" w:rsidRPr="00CB0FFC" w:rsidRDefault="00014D0E" w:rsidP="00014D0E">
            <w:pPr>
              <w:jc w:val="center"/>
            </w:pPr>
            <w:r w:rsidRPr="00CB0FFC">
              <w:t>-</w:t>
            </w:r>
          </w:p>
          <w:p w:rsidR="00B15796" w:rsidRPr="00CB0FFC" w:rsidRDefault="00B15796" w:rsidP="00B67BCC">
            <w:pPr>
              <w:jc w:val="both"/>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5796" w:rsidRPr="00CB0FFC" w:rsidRDefault="00041E0D" w:rsidP="00B67BCC">
            <w:pPr>
              <w:jc w:val="center"/>
              <w:rPr>
                <w:color w:val="000000"/>
              </w:rPr>
            </w:pPr>
            <w:r w:rsidRPr="00CB0FFC">
              <w:rPr>
                <w:color w:val="000000"/>
              </w:rPr>
              <w:t>9</w:t>
            </w:r>
            <w:r w:rsidR="009819D5" w:rsidRPr="00CB0FFC">
              <w:rPr>
                <w:color w:val="000000"/>
              </w:rPr>
              <w:t>000</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014D0E" w:rsidRPr="00CB0FFC" w:rsidRDefault="00014D0E" w:rsidP="00014D0E">
            <w:pPr>
              <w:jc w:val="center"/>
            </w:pPr>
            <w:r w:rsidRPr="00CB0FFC">
              <w:t>-</w:t>
            </w:r>
          </w:p>
          <w:p w:rsidR="00B15796" w:rsidRPr="00CB0FFC" w:rsidRDefault="00B15796" w:rsidP="00B67BCC">
            <w:pPr>
              <w:jc w:val="center"/>
              <w:rPr>
                <w:color w:val="00000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14D0E" w:rsidRPr="00CB0FFC" w:rsidRDefault="00014D0E" w:rsidP="00014D0E">
            <w:pPr>
              <w:jc w:val="center"/>
            </w:pPr>
            <w:r w:rsidRPr="00CB0FFC">
              <w:t>-</w:t>
            </w:r>
          </w:p>
          <w:p w:rsidR="00B15796" w:rsidRPr="00CB0FFC" w:rsidRDefault="00B15796" w:rsidP="00B67BCC">
            <w:pPr>
              <w:jc w:val="center"/>
              <w:rPr>
                <w:color w:val="000000"/>
              </w:rPr>
            </w:pPr>
          </w:p>
        </w:tc>
      </w:tr>
    </w:tbl>
    <w:p w:rsidR="003C7B30" w:rsidRPr="00CB0FFC" w:rsidRDefault="003C7B30" w:rsidP="00B67BCC"/>
    <w:p w:rsidR="00C60244" w:rsidRPr="00CB0FFC" w:rsidRDefault="00C60244" w:rsidP="00B67BCC"/>
    <w:p w:rsidR="00C60244" w:rsidRPr="00CB0FFC" w:rsidRDefault="00C60244" w:rsidP="00B67BCC"/>
    <w:p w:rsidR="00C60244" w:rsidRPr="00CB0FFC" w:rsidRDefault="00C60244" w:rsidP="00B67BCC"/>
    <w:p w:rsidR="00C60244" w:rsidRPr="00CB0FFC" w:rsidRDefault="00C60244" w:rsidP="00B67BCC"/>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420"/>
        <w:gridCol w:w="3780"/>
        <w:gridCol w:w="1973"/>
        <w:gridCol w:w="7"/>
        <w:gridCol w:w="2142"/>
      </w:tblGrid>
      <w:tr w:rsidR="00BA6C78" w:rsidRPr="00CB0FFC" w:rsidTr="00EE18FB">
        <w:trPr>
          <w:trHeight w:val="280"/>
        </w:trPr>
        <w:tc>
          <w:tcPr>
            <w:tcW w:w="14922" w:type="dxa"/>
            <w:gridSpan w:val="6"/>
            <w:tcBorders>
              <w:top w:val="single" w:sz="4" w:space="0" w:color="auto"/>
              <w:bottom w:val="single" w:sz="4" w:space="0" w:color="auto"/>
            </w:tcBorders>
            <w:shd w:val="clear" w:color="auto" w:fill="auto"/>
          </w:tcPr>
          <w:p w:rsidR="00BA6C78" w:rsidRPr="00CB0FFC" w:rsidRDefault="00BA6C78" w:rsidP="00B67BCC">
            <w:pPr>
              <w:rPr>
                <w:bCs/>
                <w:color w:val="FF0000"/>
              </w:rPr>
            </w:pPr>
            <w:r w:rsidRPr="00CB0FFC">
              <w:t>2 tikslas:</w:t>
            </w:r>
            <w:r w:rsidRPr="00CB0FFC">
              <w:rPr>
                <w:b/>
                <w:i/>
              </w:rPr>
              <w:t xml:space="preserve"> </w:t>
            </w:r>
            <w:r w:rsidR="0091373B" w:rsidRPr="00CB0FFC">
              <w:rPr>
                <w:b/>
                <w:bCs/>
              </w:rPr>
              <w:t>Užtikrinti sveiką, saugią ir šiuolaikinius ugdy</w:t>
            </w:r>
            <w:r w:rsidR="001E6279" w:rsidRPr="00CB0FFC">
              <w:rPr>
                <w:b/>
                <w:bCs/>
              </w:rPr>
              <w:t>mo(si) reikalavimus atitinkančią</w:t>
            </w:r>
            <w:r w:rsidR="0091373B" w:rsidRPr="00CB0FFC">
              <w:rPr>
                <w:b/>
                <w:bCs/>
              </w:rPr>
              <w:t xml:space="preserve"> aplinką.</w:t>
            </w:r>
          </w:p>
        </w:tc>
      </w:tr>
      <w:tr w:rsidR="00BA6C78" w:rsidRPr="00CB0FFC" w:rsidTr="00EE18FB">
        <w:tc>
          <w:tcPr>
            <w:tcW w:w="3600" w:type="dxa"/>
            <w:tcBorders>
              <w:top w:val="single" w:sz="4" w:space="0" w:color="auto"/>
            </w:tcBorders>
            <w:shd w:val="clear" w:color="auto" w:fill="auto"/>
          </w:tcPr>
          <w:p w:rsidR="00BA6C78" w:rsidRPr="00CB0FFC" w:rsidRDefault="00BA6C78" w:rsidP="00B67BCC">
            <w:pPr>
              <w:jc w:val="center"/>
            </w:pPr>
          </w:p>
          <w:p w:rsidR="00BA6C78" w:rsidRPr="00CB0FFC" w:rsidRDefault="00BA6C78" w:rsidP="00B67BCC">
            <w:pPr>
              <w:jc w:val="center"/>
            </w:pPr>
            <w:r w:rsidRPr="00CB0FFC">
              <w:t>Uždaviniai</w:t>
            </w:r>
          </w:p>
        </w:tc>
        <w:tc>
          <w:tcPr>
            <w:tcW w:w="3420" w:type="dxa"/>
            <w:tcBorders>
              <w:top w:val="single" w:sz="4" w:space="0" w:color="auto"/>
            </w:tcBorders>
            <w:shd w:val="clear" w:color="auto" w:fill="auto"/>
          </w:tcPr>
          <w:p w:rsidR="00BA6C78" w:rsidRPr="00CB0FFC" w:rsidRDefault="00BA6C78" w:rsidP="00B67BCC">
            <w:pPr>
              <w:jc w:val="center"/>
            </w:pPr>
          </w:p>
          <w:p w:rsidR="00BA6C78" w:rsidRPr="00CB0FFC" w:rsidRDefault="00BA6C78" w:rsidP="00B67BCC">
            <w:pPr>
              <w:jc w:val="center"/>
            </w:pPr>
            <w:r w:rsidRPr="00CB0FFC">
              <w:t>Esamas rodiklis</w:t>
            </w:r>
          </w:p>
        </w:tc>
        <w:tc>
          <w:tcPr>
            <w:tcW w:w="3780" w:type="dxa"/>
            <w:tcBorders>
              <w:top w:val="single" w:sz="4" w:space="0" w:color="auto"/>
            </w:tcBorders>
            <w:shd w:val="clear" w:color="auto" w:fill="auto"/>
          </w:tcPr>
          <w:p w:rsidR="00BA6C78" w:rsidRPr="00CB0FFC" w:rsidRDefault="00BA6C78" w:rsidP="00B67BCC">
            <w:pPr>
              <w:jc w:val="center"/>
            </w:pPr>
          </w:p>
          <w:p w:rsidR="00BA6C78" w:rsidRPr="00CB0FFC" w:rsidRDefault="00BA6C78" w:rsidP="00B67BCC">
            <w:pPr>
              <w:jc w:val="center"/>
            </w:pPr>
            <w:r w:rsidRPr="00CB0FFC">
              <w:t>Planuojamas rezultatas</w:t>
            </w:r>
          </w:p>
        </w:tc>
        <w:tc>
          <w:tcPr>
            <w:tcW w:w="1980" w:type="dxa"/>
            <w:gridSpan w:val="2"/>
            <w:tcBorders>
              <w:top w:val="single" w:sz="4" w:space="0" w:color="auto"/>
            </w:tcBorders>
            <w:shd w:val="clear" w:color="auto" w:fill="auto"/>
          </w:tcPr>
          <w:p w:rsidR="00BA6C78" w:rsidRPr="00CB0FFC" w:rsidRDefault="00BA6C78" w:rsidP="00B67BCC">
            <w:pPr>
              <w:jc w:val="center"/>
            </w:pPr>
            <w:r w:rsidRPr="00CB0FFC">
              <w:t>Finansinių išteklių poreikis</w:t>
            </w:r>
          </w:p>
          <w:p w:rsidR="00BA6C78" w:rsidRPr="00CB0FFC" w:rsidRDefault="006D2441" w:rsidP="00B67BCC">
            <w:pPr>
              <w:jc w:val="center"/>
            </w:pPr>
            <w:r w:rsidRPr="00CB0FFC">
              <w:t>(Eur.)</w:t>
            </w:r>
          </w:p>
        </w:tc>
        <w:tc>
          <w:tcPr>
            <w:tcW w:w="2142" w:type="dxa"/>
            <w:tcBorders>
              <w:top w:val="single" w:sz="4" w:space="0" w:color="auto"/>
            </w:tcBorders>
            <w:shd w:val="clear" w:color="auto" w:fill="auto"/>
          </w:tcPr>
          <w:p w:rsidR="00BA6C78" w:rsidRPr="00CB0FFC" w:rsidRDefault="00BA6C78" w:rsidP="00B67BCC">
            <w:pPr>
              <w:jc w:val="center"/>
            </w:pPr>
            <w:r w:rsidRPr="00CB0FFC">
              <w:t>Planuojamas įgyvendinimo laikas</w:t>
            </w:r>
          </w:p>
        </w:tc>
      </w:tr>
      <w:tr w:rsidR="003C7B30" w:rsidRPr="00CB0FFC" w:rsidTr="00EE18FB">
        <w:tc>
          <w:tcPr>
            <w:tcW w:w="3600" w:type="dxa"/>
            <w:vMerge w:val="restart"/>
            <w:shd w:val="clear" w:color="auto" w:fill="auto"/>
          </w:tcPr>
          <w:p w:rsidR="003C7B30" w:rsidRPr="00CB0FFC" w:rsidRDefault="003C7B30" w:rsidP="00B67BCC">
            <w:pPr>
              <w:rPr>
                <w:bCs/>
              </w:rPr>
            </w:pPr>
            <w:r w:rsidRPr="00CB0FFC">
              <w:t>2.1</w:t>
            </w:r>
            <w:r w:rsidRPr="00CB0FFC">
              <w:rPr>
                <w:b/>
                <w:bCs/>
              </w:rPr>
              <w:t xml:space="preserve"> </w:t>
            </w:r>
            <w:r w:rsidRPr="00CB0FFC">
              <w:rPr>
                <w:bCs/>
              </w:rPr>
              <w:t>Gerinti Lopšelio-darželio ugdymo sąlygas ir aplinką</w:t>
            </w:r>
          </w:p>
        </w:tc>
        <w:tc>
          <w:tcPr>
            <w:tcW w:w="3420" w:type="dxa"/>
            <w:shd w:val="clear" w:color="auto" w:fill="auto"/>
          </w:tcPr>
          <w:p w:rsidR="003C7B30" w:rsidRPr="00CB0FFC" w:rsidRDefault="003C7B30" w:rsidP="00B67BCC">
            <w:r w:rsidRPr="00CB0FFC">
              <w:t xml:space="preserve">Nepatenkinama abiejų pastatų fizinė būklė. </w:t>
            </w:r>
          </w:p>
          <w:p w:rsidR="003C7B30" w:rsidRPr="00CB0FFC" w:rsidRDefault="003C7B30" w:rsidP="00B67BCC"/>
          <w:p w:rsidR="003C7B30" w:rsidRPr="00CB0FFC" w:rsidRDefault="003C7B30" w:rsidP="00B67BCC"/>
          <w:p w:rsidR="003C7B30" w:rsidRPr="00CB0FFC" w:rsidRDefault="003C7B30" w:rsidP="00B67BCC"/>
          <w:p w:rsidR="003C7B30" w:rsidRPr="00CB0FFC" w:rsidRDefault="003C7B30" w:rsidP="00B67BCC"/>
          <w:p w:rsidR="003C7B30" w:rsidRPr="00CB0FFC" w:rsidRDefault="003C7B30" w:rsidP="00B67BCC"/>
          <w:p w:rsidR="003C7B30" w:rsidRPr="00CB0FFC" w:rsidRDefault="003C7B30" w:rsidP="00B67BCC"/>
          <w:p w:rsidR="003C7B30" w:rsidRPr="00CB0FFC" w:rsidRDefault="003C7B30" w:rsidP="00B67BCC"/>
        </w:tc>
        <w:tc>
          <w:tcPr>
            <w:tcW w:w="3780" w:type="dxa"/>
            <w:shd w:val="clear" w:color="auto" w:fill="auto"/>
          </w:tcPr>
          <w:p w:rsidR="003C7B30" w:rsidRPr="00CB0FFC" w:rsidRDefault="003C7B30" w:rsidP="00B772ED">
            <w:pPr>
              <w:pStyle w:val="Default"/>
              <w:jc w:val="both"/>
            </w:pPr>
            <w:r w:rsidRPr="00CB0FFC">
              <w:t>Parengti Lopšelio-darželio „Pasaka“ skyriaus</w:t>
            </w:r>
            <w:r w:rsidRPr="00CB0FFC">
              <w:rPr>
                <w:color w:val="auto"/>
              </w:rPr>
              <w:t xml:space="preserve"> „Eglutė“ pastatų ir aplinkos kapitalinio remonto projektus bei juos finansuoti 2021-2023 metais,</w:t>
            </w:r>
            <w:r w:rsidRPr="00CB0FFC">
              <w:t xml:space="preserve"> </w:t>
            </w:r>
            <w:r w:rsidRPr="00CB0FFC">
              <w:rPr>
                <w:bCs/>
              </w:rPr>
              <w:t>2023 metais numatoma parengti Kretingos lopšelio-darželio „Pasaka“ pastato ir aplinkos modernizavimo projektą bei pačius darbus finansuoti vėlesniais metais</w:t>
            </w:r>
            <w:r w:rsidR="008D0A94" w:rsidRPr="00CB0FFC">
              <w:rPr>
                <w:bCs/>
              </w:rPr>
              <w:t>. Projektai parengti Kretingos rajono savivaldybėje.</w:t>
            </w:r>
            <w:r w:rsidRPr="00CB0FFC">
              <w:rPr>
                <w:bCs/>
              </w:rPr>
              <w:t xml:space="preserve"> </w:t>
            </w:r>
          </w:p>
        </w:tc>
        <w:tc>
          <w:tcPr>
            <w:tcW w:w="1973" w:type="dxa"/>
            <w:shd w:val="clear" w:color="auto" w:fill="auto"/>
          </w:tcPr>
          <w:p w:rsidR="008D0A94" w:rsidRPr="00CB0FFC" w:rsidRDefault="003C7B30" w:rsidP="009819D5">
            <w:r w:rsidRPr="00CB0FFC">
              <w:t>Savivaldybės biudžeto lėšos</w:t>
            </w:r>
          </w:p>
          <w:p w:rsidR="003C7B30" w:rsidRPr="00CB0FFC" w:rsidRDefault="003C7B30" w:rsidP="009819D5"/>
        </w:tc>
        <w:tc>
          <w:tcPr>
            <w:tcW w:w="2149" w:type="dxa"/>
            <w:gridSpan w:val="2"/>
            <w:shd w:val="clear" w:color="auto" w:fill="auto"/>
          </w:tcPr>
          <w:p w:rsidR="003C7B30" w:rsidRPr="00CB0FFC" w:rsidRDefault="003C7B30" w:rsidP="008D0A94">
            <w:r w:rsidRPr="00CB0FFC">
              <w:t>Skyrius „Eglutė“ 2021 – 2023 m.</w:t>
            </w:r>
          </w:p>
          <w:p w:rsidR="003C7B30" w:rsidRPr="00CB0FFC" w:rsidRDefault="003C7B30" w:rsidP="008D0A94">
            <w:r w:rsidRPr="00CB0FFC">
              <w:t>Lopšelis-darželis „Pasaka“ iki 2023 m.</w:t>
            </w:r>
          </w:p>
        </w:tc>
      </w:tr>
      <w:tr w:rsidR="003C7B30" w:rsidRPr="00CB0FFC" w:rsidTr="00EE18FB">
        <w:tc>
          <w:tcPr>
            <w:tcW w:w="3600" w:type="dxa"/>
            <w:vMerge/>
            <w:shd w:val="clear" w:color="auto" w:fill="auto"/>
          </w:tcPr>
          <w:p w:rsidR="003C7B30" w:rsidRPr="00CB0FFC" w:rsidRDefault="003C7B30" w:rsidP="00B67BCC"/>
        </w:tc>
        <w:tc>
          <w:tcPr>
            <w:tcW w:w="3420" w:type="dxa"/>
            <w:shd w:val="clear" w:color="auto" w:fill="auto"/>
          </w:tcPr>
          <w:p w:rsidR="003C7B30" w:rsidRPr="00CB0FFC" w:rsidRDefault="003C7B30" w:rsidP="00B67BCC">
            <w:r w:rsidRPr="00CB0FFC">
              <w:t>Trūksta lau</w:t>
            </w:r>
            <w:r w:rsidR="00045EDB">
              <w:t>ko įrenginių žaidimų aikštelėse. Nėra saugios</w:t>
            </w:r>
            <w:r w:rsidRPr="00CB0FFC">
              <w:t xml:space="preserve"> žaidimų aikštelių teritorijos.</w:t>
            </w:r>
          </w:p>
        </w:tc>
        <w:tc>
          <w:tcPr>
            <w:tcW w:w="3780" w:type="dxa"/>
            <w:shd w:val="clear" w:color="auto" w:fill="auto"/>
          </w:tcPr>
          <w:p w:rsidR="003C7B30" w:rsidRPr="00CB0FFC" w:rsidRDefault="00B772ED" w:rsidP="00B772ED">
            <w:pPr>
              <w:jc w:val="both"/>
              <w:rPr>
                <w:bCs/>
              </w:rPr>
            </w:pPr>
            <w:r w:rsidRPr="00CB0FFC">
              <w:rPr>
                <w:bCs/>
              </w:rPr>
              <w:t xml:space="preserve">Pastatyti trūkstami įrenginiai </w:t>
            </w:r>
            <w:r w:rsidR="003C7B30" w:rsidRPr="00CB0FFC">
              <w:rPr>
                <w:bCs/>
              </w:rPr>
              <w:t>žaidimų aikštelėse.</w:t>
            </w:r>
            <w:r w:rsidR="005A6059" w:rsidRPr="00CB0FFC">
              <w:rPr>
                <w:bCs/>
              </w:rPr>
              <w:t xml:space="preserve"> </w:t>
            </w:r>
            <w:r w:rsidRPr="00CB0FFC">
              <w:rPr>
                <w:bCs/>
              </w:rPr>
              <w:t xml:space="preserve">Įrengtos </w:t>
            </w:r>
            <w:r w:rsidR="00014D0E" w:rsidRPr="00CB0FFC">
              <w:rPr>
                <w:bCs/>
              </w:rPr>
              <w:t>minkštos dangos</w:t>
            </w:r>
            <w:r w:rsidR="005A6059" w:rsidRPr="00CB0FFC">
              <w:rPr>
                <w:bCs/>
              </w:rPr>
              <w:t xml:space="preserve"> po lauko įrenginiais.</w:t>
            </w:r>
          </w:p>
          <w:p w:rsidR="003C7B30" w:rsidRPr="00CB0FFC" w:rsidRDefault="003C7B30" w:rsidP="00B67BCC">
            <w:pPr>
              <w:jc w:val="both"/>
            </w:pPr>
          </w:p>
        </w:tc>
        <w:tc>
          <w:tcPr>
            <w:tcW w:w="1973" w:type="dxa"/>
            <w:shd w:val="clear" w:color="auto" w:fill="auto"/>
          </w:tcPr>
          <w:p w:rsidR="003C7B30" w:rsidRPr="00CB0FFC" w:rsidRDefault="005A6059" w:rsidP="00B67BCC">
            <w:r w:rsidRPr="00CB0FFC">
              <w:t>Savivaldybės biudžeto lėšos</w:t>
            </w:r>
          </w:p>
          <w:p w:rsidR="009819D5" w:rsidRPr="00CB0FFC" w:rsidRDefault="00FE779E" w:rsidP="00B67BCC">
            <w:pPr>
              <w:rPr>
                <w:color w:val="FF0000"/>
              </w:rPr>
            </w:pPr>
            <w:r w:rsidRPr="00CB0FFC">
              <w:t>p</w:t>
            </w:r>
            <w:r w:rsidR="00673BCE" w:rsidRPr="00CB0FFC">
              <w:t xml:space="preserve">agal </w:t>
            </w:r>
            <w:r w:rsidR="00C57D82" w:rsidRPr="00CB0FFC">
              <w:t xml:space="preserve"> </w:t>
            </w:r>
            <w:r w:rsidR="00673BCE" w:rsidRPr="00CB0FFC">
              <w:t>parengtą sąmatą 5270 Eur.,</w:t>
            </w:r>
            <w:r w:rsidR="00673BCE" w:rsidRPr="00CB0FFC">
              <w:rPr>
                <w:color w:val="FF0000"/>
              </w:rPr>
              <w:t xml:space="preserve"> </w:t>
            </w:r>
            <w:r w:rsidR="00E222F7" w:rsidRPr="00CB0FFC">
              <w:t>1,2 proc. GPM</w:t>
            </w:r>
            <w:r w:rsidR="00264C7C" w:rsidRPr="00CB0FFC">
              <w:t xml:space="preserve"> </w:t>
            </w:r>
            <w:r w:rsidR="00264C7C" w:rsidRPr="00CB0FFC">
              <w:rPr>
                <w:lang w:eastAsia="lt-LT"/>
              </w:rPr>
              <w:t>paramos lėšos</w:t>
            </w:r>
            <w:r w:rsidR="00264C7C" w:rsidRPr="00CB0FFC">
              <w:t xml:space="preserve"> </w:t>
            </w:r>
            <w:r w:rsidR="00E222F7" w:rsidRPr="00CB0FFC">
              <w:t>3000 Eur.</w:t>
            </w:r>
          </w:p>
        </w:tc>
        <w:tc>
          <w:tcPr>
            <w:tcW w:w="2149" w:type="dxa"/>
            <w:gridSpan w:val="2"/>
            <w:shd w:val="clear" w:color="auto" w:fill="auto"/>
          </w:tcPr>
          <w:p w:rsidR="003C7B30" w:rsidRPr="00CB0FFC" w:rsidRDefault="005A6059" w:rsidP="00B67BCC">
            <w:pPr>
              <w:jc w:val="center"/>
            </w:pPr>
            <w:r w:rsidRPr="00CB0FFC">
              <w:t>2021-2025 m.</w:t>
            </w:r>
          </w:p>
        </w:tc>
      </w:tr>
      <w:tr w:rsidR="003C7B30" w:rsidRPr="00CB0FFC" w:rsidTr="00EE18FB">
        <w:tc>
          <w:tcPr>
            <w:tcW w:w="3600" w:type="dxa"/>
            <w:vMerge/>
            <w:tcBorders>
              <w:bottom w:val="single" w:sz="4" w:space="0" w:color="auto"/>
            </w:tcBorders>
            <w:shd w:val="clear" w:color="auto" w:fill="auto"/>
          </w:tcPr>
          <w:p w:rsidR="003C7B30" w:rsidRPr="00CB0FFC" w:rsidRDefault="003C7B30" w:rsidP="00B67BCC"/>
        </w:tc>
        <w:tc>
          <w:tcPr>
            <w:tcW w:w="3420" w:type="dxa"/>
            <w:tcBorders>
              <w:bottom w:val="single" w:sz="4" w:space="0" w:color="auto"/>
            </w:tcBorders>
            <w:shd w:val="clear" w:color="auto" w:fill="auto"/>
          </w:tcPr>
          <w:p w:rsidR="003C7B30" w:rsidRPr="00CB0FFC" w:rsidRDefault="003C7B30" w:rsidP="00B67BCC">
            <w:r w:rsidRPr="00CB0FFC">
              <w:t>Trūksta šiuolaikinius ugdymo(si) reikalavimus atliepian</w:t>
            </w:r>
            <w:r w:rsidR="00B67BCC" w:rsidRPr="00CB0FFC">
              <w:t xml:space="preserve">čių informacinės komunikacijos </w:t>
            </w:r>
            <w:r w:rsidRPr="00CB0FFC">
              <w:t>priemonių.</w:t>
            </w:r>
          </w:p>
        </w:tc>
        <w:tc>
          <w:tcPr>
            <w:tcW w:w="3780" w:type="dxa"/>
            <w:tcBorders>
              <w:bottom w:val="single" w:sz="4" w:space="0" w:color="auto"/>
            </w:tcBorders>
            <w:shd w:val="clear" w:color="auto" w:fill="auto"/>
          </w:tcPr>
          <w:p w:rsidR="003C7B30" w:rsidRPr="00CB0FFC" w:rsidRDefault="003C7B30" w:rsidP="00B67BCC">
            <w:pPr>
              <w:jc w:val="both"/>
              <w:rPr>
                <w:bCs/>
              </w:rPr>
            </w:pPr>
            <w:r w:rsidRPr="00CB0FFC">
              <w:rPr>
                <w:bCs/>
              </w:rPr>
              <w:t>Įrengtos erdvės interaktyviam vaikų ugdymui, nupirktos tam skirtos priemonės.</w:t>
            </w:r>
          </w:p>
          <w:p w:rsidR="003C7B30" w:rsidRPr="00CB0FFC" w:rsidRDefault="003C7B30" w:rsidP="00B67BCC">
            <w:pPr>
              <w:jc w:val="both"/>
              <w:rPr>
                <w:bCs/>
              </w:rPr>
            </w:pPr>
          </w:p>
        </w:tc>
        <w:tc>
          <w:tcPr>
            <w:tcW w:w="1973" w:type="dxa"/>
            <w:tcBorders>
              <w:bottom w:val="single" w:sz="4" w:space="0" w:color="auto"/>
            </w:tcBorders>
            <w:shd w:val="clear" w:color="auto" w:fill="auto"/>
          </w:tcPr>
          <w:p w:rsidR="003C7B30" w:rsidRPr="00CB0FFC" w:rsidRDefault="009819D5" w:rsidP="00B67BCC">
            <w:r w:rsidRPr="00CB0FFC">
              <w:t>Mokymo</w:t>
            </w:r>
            <w:r w:rsidR="005A6059" w:rsidRPr="00CB0FFC">
              <w:t xml:space="preserve"> lėšos</w:t>
            </w:r>
          </w:p>
          <w:p w:rsidR="009819D5" w:rsidRPr="00CB0FFC" w:rsidRDefault="009819D5" w:rsidP="00B67BCC">
            <w:r w:rsidRPr="00CB0FFC">
              <w:t>5000</w:t>
            </w:r>
            <w:r w:rsidR="008D0A94" w:rsidRPr="00CB0FFC">
              <w:t xml:space="preserve"> Eur.</w:t>
            </w:r>
          </w:p>
        </w:tc>
        <w:tc>
          <w:tcPr>
            <w:tcW w:w="2149" w:type="dxa"/>
            <w:gridSpan w:val="2"/>
            <w:tcBorders>
              <w:bottom w:val="single" w:sz="4" w:space="0" w:color="auto"/>
            </w:tcBorders>
            <w:shd w:val="clear" w:color="auto" w:fill="auto"/>
          </w:tcPr>
          <w:p w:rsidR="003C7B30" w:rsidRPr="00CB0FFC" w:rsidRDefault="005A6059" w:rsidP="00B67BCC">
            <w:pPr>
              <w:jc w:val="center"/>
            </w:pPr>
            <w:r w:rsidRPr="00CB0FFC">
              <w:t>2021-2025 m.</w:t>
            </w:r>
          </w:p>
        </w:tc>
      </w:tr>
    </w:tbl>
    <w:p w:rsidR="00E52430" w:rsidRPr="00CB0FFC" w:rsidRDefault="009047D2" w:rsidP="00B67BCC">
      <w:pPr>
        <w:pStyle w:val="Antrats"/>
        <w:tabs>
          <w:tab w:val="left" w:pos="720"/>
        </w:tabs>
        <w:jc w:val="both"/>
        <w:rPr>
          <w:b/>
          <w:szCs w:val="24"/>
          <w:lang w:eastAsia="ar-SA"/>
        </w:rPr>
      </w:pPr>
      <w:r w:rsidRPr="00CB0FFC">
        <w:rPr>
          <w:b/>
          <w:szCs w:val="24"/>
          <w:lang w:eastAsia="ar-SA"/>
        </w:rPr>
        <w:br w:type="page"/>
      </w:r>
      <w:r w:rsidRPr="00CB0FFC">
        <w:rPr>
          <w:b/>
          <w:szCs w:val="24"/>
          <w:lang w:eastAsia="ar-SA"/>
        </w:rPr>
        <w:lastRenderedPageBreak/>
        <w:t>PRIEMON</w:t>
      </w:r>
      <w:r w:rsidR="008D4591" w:rsidRPr="00CB0FFC">
        <w:rPr>
          <w:b/>
          <w:szCs w:val="24"/>
          <w:lang w:eastAsia="ar-SA"/>
        </w:rPr>
        <w:t>IŲ</w:t>
      </w:r>
      <w:r w:rsidRPr="00CB0FFC">
        <w:rPr>
          <w:b/>
          <w:szCs w:val="24"/>
          <w:lang w:eastAsia="ar-SA"/>
        </w:rPr>
        <w:t xml:space="preserve"> APRAŠYMAS:</w:t>
      </w:r>
    </w:p>
    <w:p w:rsidR="009047D2" w:rsidRPr="00CB0FFC" w:rsidRDefault="009047D2" w:rsidP="00B67BCC">
      <w:pPr>
        <w:pStyle w:val="Antrats"/>
        <w:tabs>
          <w:tab w:val="left" w:pos="720"/>
        </w:tabs>
        <w:jc w:val="both"/>
        <w:rPr>
          <w:b/>
          <w:szCs w:val="24"/>
          <w:lang w:eastAsia="ar-SA"/>
        </w:rPr>
      </w:pPr>
    </w:p>
    <w:tbl>
      <w:tblPr>
        <w:tblW w:w="1461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3"/>
        <w:gridCol w:w="3686"/>
        <w:gridCol w:w="1984"/>
        <w:gridCol w:w="1570"/>
        <w:gridCol w:w="1462"/>
        <w:gridCol w:w="1284"/>
        <w:gridCol w:w="1056"/>
        <w:gridCol w:w="1141"/>
      </w:tblGrid>
      <w:tr w:rsidR="009047D2" w:rsidRPr="00CB0FFC" w:rsidTr="002E7E05">
        <w:trPr>
          <w:cantSplit/>
          <w:trHeight w:val="292"/>
          <w:jc w:val="center"/>
        </w:trPr>
        <w:tc>
          <w:tcPr>
            <w:tcW w:w="2433" w:type="dxa"/>
            <w:vMerge w:val="restart"/>
            <w:tcBorders>
              <w:top w:val="single" w:sz="4" w:space="0" w:color="auto"/>
              <w:left w:val="single" w:sz="4" w:space="0" w:color="auto"/>
              <w:right w:val="single" w:sz="4" w:space="0" w:color="auto"/>
            </w:tcBorders>
            <w:shd w:val="clear" w:color="auto" w:fill="auto"/>
          </w:tcPr>
          <w:p w:rsidR="009047D2" w:rsidRPr="00CB0FFC" w:rsidRDefault="009047D2" w:rsidP="00B67BCC">
            <w:pPr>
              <w:jc w:val="center"/>
            </w:pPr>
          </w:p>
          <w:p w:rsidR="009047D2" w:rsidRPr="00CB0FFC" w:rsidRDefault="009047D2" w:rsidP="00B67BCC">
            <w:pPr>
              <w:jc w:val="center"/>
            </w:pPr>
          </w:p>
          <w:p w:rsidR="009047D2" w:rsidRPr="00CB0FFC" w:rsidRDefault="009047D2" w:rsidP="00B67BCC">
            <w:pPr>
              <w:jc w:val="center"/>
            </w:pPr>
            <w:r w:rsidRPr="00CB0FFC">
              <w:t>Priemonė</w:t>
            </w:r>
          </w:p>
        </w:tc>
        <w:tc>
          <w:tcPr>
            <w:tcW w:w="3686" w:type="dxa"/>
            <w:vMerge w:val="restart"/>
            <w:tcBorders>
              <w:top w:val="single" w:sz="4" w:space="0" w:color="auto"/>
              <w:left w:val="single" w:sz="4" w:space="0" w:color="auto"/>
              <w:right w:val="single" w:sz="4" w:space="0" w:color="auto"/>
            </w:tcBorders>
            <w:shd w:val="clear" w:color="auto" w:fill="auto"/>
          </w:tcPr>
          <w:p w:rsidR="009047D2" w:rsidRPr="00CB0FFC" w:rsidRDefault="009047D2" w:rsidP="00B67BCC">
            <w:pPr>
              <w:jc w:val="center"/>
            </w:pPr>
          </w:p>
          <w:p w:rsidR="009047D2" w:rsidRPr="00CB0FFC" w:rsidRDefault="009047D2" w:rsidP="00B67BCC">
            <w:pPr>
              <w:jc w:val="center"/>
            </w:pPr>
          </w:p>
          <w:p w:rsidR="009047D2" w:rsidRPr="00CB0FFC" w:rsidRDefault="009047D2" w:rsidP="00B67BCC">
            <w:pPr>
              <w:jc w:val="center"/>
            </w:pPr>
            <w:r w:rsidRPr="00CB0FFC">
              <w:t>Pasiekimo indikatorius</w:t>
            </w:r>
          </w:p>
        </w:tc>
        <w:tc>
          <w:tcPr>
            <w:tcW w:w="1984" w:type="dxa"/>
            <w:vMerge w:val="restart"/>
            <w:tcBorders>
              <w:top w:val="single" w:sz="4" w:space="0" w:color="auto"/>
              <w:left w:val="single" w:sz="4" w:space="0" w:color="auto"/>
              <w:right w:val="single" w:sz="4" w:space="0" w:color="auto"/>
            </w:tcBorders>
            <w:shd w:val="clear" w:color="auto" w:fill="auto"/>
          </w:tcPr>
          <w:p w:rsidR="009047D2" w:rsidRPr="00CB0FFC" w:rsidRDefault="009047D2" w:rsidP="00B67BCC">
            <w:pPr>
              <w:jc w:val="center"/>
            </w:pPr>
          </w:p>
          <w:p w:rsidR="009047D2" w:rsidRPr="00CB0FFC" w:rsidRDefault="009047D2" w:rsidP="00B67BCC">
            <w:pPr>
              <w:jc w:val="center"/>
            </w:pPr>
          </w:p>
          <w:p w:rsidR="009047D2" w:rsidRPr="00CB0FFC" w:rsidRDefault="009047D2" w:rsidP="00B67BCC">
            <w:pPr>
              <w:jc w:val="center"/>
            </w:pPr>
            <w:r w:rsidRPr="00CB0FFC">
              <w:t>Pasiekimo laikas</w:t>
            </w:r>
          </w:p>
        </w:tc>
        <w:tc>
          <w:tcPr>
            <w:tcW w:w="1570" w:type="dxa"/>
            <w:vMerge w:val="restart"/>
            <w:tcBorders>
              <w:top w:val="single" w:sz="4" w:space="0" w:color="auto"/>
              <w:left w:val="single" w:sz="4" w:space="0" w:color="auto"/>
              <w:right w:val="single" w:sz="4" w:space="0" w:color="auto"/>
            </w:tcBorders>
            <w:shd w:val="clear" w:color="auto" w:fill="auto"/>
          </w:tcPr>
          <w:p w:rsidR="009047D2" w:rsidRPr="00CB0FFC" w:rsidRDefault="009047D2" w:rsidP="00B67BCC">
            <w:pPr>
              <w:jc w:val="center"/>
            </w:pPr>
          </w:p>
          <w:p w:rsidR="009047D2" w:rsidRPr="00CB0FFC" w:rsidRDefault="009047D2" w:rsidP="00B67BCC">
            <w:pPr>
              <w:jc w:val="center"/>
            </w:pPr>
          </w:p>
          <w:p w:rsidR="009047D2" w:rsidRPr="00CB0FFC" w:rsidRDefault="002E7E05" w:rsidP="002E7E05">
            <w:pPr>
              <w:jc w:val="center"/>
            </w:pPr>
            <w:r w:rsidRPr="00CB0FFC">
              <w:t xml:space="preserve">Lėšų </w:t>
            </w:r>
            <w:r w:rsidR="009047D2" w:rsidRPr="00CB0FFC">
              <w:t>poreikis</w:t>
            </w:r>
          </w:p>
          <w:p w:rsidR="009047D2" w:rsidRPr="00CB0FFC" w:rsidRDefault="009047D2" w:rsidP="002E7E05">
            <w:pPr>
              <w:jc w:val="center"/>
            </w:pPr>
            <w:r w:rsidRPr="00CB0FFC">
              <w:t>(Eur.)</w:t>
            </w:r>
          </w:p>
        </w:tc>
        <w:tc>
          <w:tcPr>
            <w:tcW w:w="4943" w:type="dxa"/>
            <w:gridSpan w:val="4"/>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jc w:val="center"/>
              <w:rPr>
                <w:color w:val="000000"/>
              </w:rPr>
            </w:pPr>
            <w:r w:rsidRPr="00CB0FFC">
              <w:t>Finansavimo šaltiniai</w:t>
            </w:r>
          </w:p>
        </w:tc>
      </w:tr>
      <w:tr w:rsidR="009047D2" w:rsidRPr="00CB0FFC" w:rsidTr="002E7E05">
        <w:trPr>
          <w:cantSplit/>
          <w:trHeight w:val="1248"/>
          <w:jc w:val="center"/>
        </w:trPr>
        <w:tc>
          <w:tcPr>
            <w:tcW w:w="2433" w:type="dxa"/>
            <w:vMerge/>
            <w:tcBorders>
              <w:left w:val="single" w:sz="4" w:space="0" w:color="auto"/>
              <w:bottom w:val="single" w:sz="4" w:space="0" w:color="auto"/>
              <w:right w:val="single" w:sz="4" w:space="0" w:color="auto"/>
            </w:tcBorders>
            <w:shd w:val="clear" w:color="auto" w:fill="auto"/>
            <w:vAlign w:val="center"/>
          </w:tcPr>
          <w:p w:rsidR="009047D2" w:rsidRPr="00CB0FFC" w:rsidRDefault="009047D2" w:rsidP="00B67BCC">
            <w:pPr>
              <w:jc w:val="center"/>
            </w:pPr>
          </w:p>
        </w:tc>
        <w:tc>
          <w:tcPr>
            <w:tcW w:w="3686" w:type="dxa"/>
            <w:vMerge/>
            <w:tcBorders>
              <w:left w:val="single" w:sz="4" w:space="0" w:color="auto"/>
              <w:bottom w:val="single" w:sz="4" w:space="0" w:color="auto"/>
              <w:right w:val="single" w:sz="4" w:space="0" w:color="auto"/>
            </w:tcBorders>
            <w:shd w:val="clear" w:color="auto" w:fill="auto"/>
            <w:vAlign w:val="center"/>
          </w:tcPr>
          <w:p w:rsidR="009047D2" w:rsidRPr="00CB0FFC" w:rsidRDefault="009047D2" w:rsidP="00B67BCC">
            <w:pPr>
              <w:jc w:val="center"/>
            </w:pPr>
          </w:p>
        </w:tc>
        <w:tc>
          <w:tcPr>
            <w:tcW w:w="1984" w:type="dxa"/>
            <w:vMerge/>
            <w:tcBorders>
              <w:left w:val="single" w:sz="4" w:space="0" w:color="auto"/>
              <w:bottom w:val="single" w:sz="4" w:space="0" w:color="auto"/>
              <w:right w:val="single" w:sz="4" w:space="0" w:color="auto"/>
            </w:tcBorders>
            <w:shd w:val="clear" w:color="auto" w:fill="auto"/>
            <w:vAlign w:val="center"/>
          </w:tcPr>
          <w:p w:rsidR="009047D2" w:rsidRPr="00CB0FFC" w:rsidRDefault="009047D2" w:rsidP="00B67BCC">
            <w:pPr>
              <w:jc w:val="center"/>
            </w:pPr>
          </w:p>
        </w:tc>
        <w:tc>
          <w:tcPr>
            <w:tcW w:w="1570" w:type="dxa"/>
            <w:vMerge/>
            <w:tcBorders>
              <w:left w:val="single" w:sz="4" w:space="0" w:color="auto"/>
              <w:bottom w:val="single" w:sz="4" w:space="0" w:color="auto"/>
              <w:right w:val="single" w:sz="4" w:space="0" w:color="auto"/>
            </w:tcBorders>
            <w:shd w:val="clear" w:color="auto" w:fill="auto"/>
            <w:vAlign w:val="center"/>
          </w:tcPr>
          <w:p w:rsidR="009047D2" w:rsidRPr="00CB0FFC" w:rsidRDefault="009047D2" w:rsidP="00B67BCC">
            <w:pPr>
              <w:jc w:val="cente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ind w:left="-100" w:right="-148"/>
              <w:jc w:val="center"/>
            </w:pPr>
            <w:r w:rsidRPr="00CB0FFC">
              <w:t xml:space="preserve"> Savivaldybės biudžeto lėšos</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60244" w:rsidP="00B67BCC">
            <w:pPr>
              <w:jc w:val="center"/>
            </w:pPr>
            <w:r w:rsidRPr="00CB0FFC">
              <w:t xml:space="preserve">Mokymo </w:t>
            </w:r>
            <w:r w:rsidR="009047D2" w:rsidRPr="00CB0FFC">
              <w:t>lėšos</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jc w:val="center"/>
            </w:pPr>
            <w:r w:rsidRPr="00CB0FFC">
              <w:t>ES fondai,</w:t>
            </w:r>
          </w:p>
          <w:p w:rsidR="009047D2" w:rsidRPr="00CB0FFC" w:rsidRDefault="009047D2" w:rsidP="00B67BCC">
            <w:pPr>
              <w:jc w:val="center"/>
            </w:pPr>
            <w:r w:rsidRPr="00CB0FFC">
              <w:t xml:space="preserve">projektų lėšos </w:t>
            </w:r>
          </w:p>
          <w:p w:rsidR="009047D2" w:rsidRPr="00CB0FFC" w:rsidRDefault="009047D2" w:rsidP="00B67BCC">
            <w:pPr>
              <w:ind w:right="-148" w:hanging="92"/>
              <w:jc w:val="cente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jc w:val="center"/>
            </w:pPr>
            <w:r w:rsidRPr="00CB0FFC">
              <w:t>1,2 proc.</w:t>
            </w:r>
            <w:r w:rsidR="00C60244" w:rsidRPr="00CB0FFC">
              <w:t xml:space="preserve"> GPM</w:t>
            </w:r>
            <w:r w:rsidR="00264C7C" w:rsidRPr="00CB0FFC">
              <w:t xml:space="preserve"> </w:t>
            </w:r>
            <w:r w:rsidR="00264C7C" w:rsidRPr="00CB0FFC">
              <w:rPr>
                <w:lang w:eastAsia="lt-LT"/>
              </w:rPr>
              <w:t>paramos lėšos</w:t>
            </w:r>
          </w:p>
        </w:tc>
      </w:tr>
      <w:tr w:rsidR="009047D2" w:rsidRPr="00CB0FFC" w:rsidTr="002E7E05">
        <w:trPr>
          <w:cantSplit/>
          <w:trHeight w:val="455"/>
          <w:jc w:val="center"/>
        </w:trPr>
        <w:tc>
          <w:tcPr>
            <w:tcW w:w="14616" w:type="dxa"/>
            <w:gridSpan w:val="8"/>
            <w:tcBorders>
              <w:left w:val="single" w:sz="4" w:space="0" w:color="auto"/>
              <w:bottom w:val="single" w:sz="4" w:space="0" w:color="auto"/>
              <w:right w:val="single" w:sz="4" w:space="0" w:color="auto"/>
            </w:tcBorders>
            <w:shd w:val="clear" w:color="auto" w:fill="auto"/>
            <w:vAlign w:val="center"/>
          </w:tcPr>
          <w:p w:rsidR="009047D2" w:rsidRPr="00CB0FFC" w:rsidRDefault="009047D2" w:rsidP="00B67BCC">
            <w:r w:rsidRPr="00CB0FFC">
              <w:rPr>
                <w:color w:val="000000"/>
              </w:rPr>
              <w:t xml:space="preserve">2.1. uždavinys: </w:t>
            </w:r>
            <w:r w:rsidRPr="00CB0FFC">
              <w:rPr>
                <w:bCs/>
              </w:rPr>
              <w:t>Gerinti Lopšelio-darželio ugdymo sąlygas ir aplinką.</w:t>
            </w:r>
          </w:p>
        </w:tc>
      </w:tr>
      <w:tr w:rsidR="009047D2" w:rsidRPr="00CB0FFC" w:rsidTr="002E7E05">
        <w:trPr>
          <w:cantSplit/>
          <w:trHeight w:val="1248"/>
          <w:jc w:val="center"/>
        </w:trPr>
        <w:tc>
          <w:tcPr>
            <w:tcW w:w="2433"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rPr>
                <w:bCs/>
                <w:color w:val="000000"/>
              </w:rPr>
            </w:pPr>
            <w:r w:rsidRPr="00CB0FFC">
              <w:rPr>
                <w:bCs/>
                <w:color w:val="000000"/>
              </w:rPr>
              <w:t>2.</w:t>
            </w:r>
            <w:r w:rsidR="002E7E05" w:rsidRPr="00CB0FFC">
              <w:rPr>
                <w:bCs/>
                <w:color w:val="000000"/>
              </w:rPr>
              <w:t>1.1. Abiejų pastatų renovavimas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045EDB" w:rsidP="00B67BCC">
            <w:pPr>
              <w:pStyle w:val="Default"/>
            </w:pPr>
            <w:r>
              <w:t>Bus p</w:t>
            </w:r>
            <w:r w:rsidR="009047D2" w:rsidRPr="00CB0FFC">
              <w:t>arengti Lopšelio-darželio „Pasaka“ skyriaus</w:t>
            </w:r>
            <w:r w:rsidR="009047D2" w:rsidRPr="00CB0FFC">
              <w:rPr>
                <w:color w:val="auto"/>
              </w:rPr>
              <w:t xml:space="preserve"> „Eglutė“ pastatų ir aplinko</w:t>
            </w:r>
            <w:r w:rsidR="00E60F5E">
              <w:rPr>
                <w:color w:val="auto"/>
              </w:rPr>
              <w:t>s kapitalinio remonto projektai. Bus p</w:t>
            </w:r>
            <w:r w:rsidR="00E60F5E">
              <w:rPr>
                <w:bCs/>
              </w:rPr>
              <w:t>arengtas</w:t>
            </w:r>
            <w:r w:rsidR="009047D2" w:rsidRPr="00CB0FFC">
              <w:rPr>
                <w:bCs/>
              </w:rPr>
              <w:t xml:space="preserve"> Kretingos lopšelio-darželio „Pasaka“ pastato ir aplinkos modernizavimo projektas.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E7E05" w:rsidP="00B67BCC">
            <w:pPr>
              <w:jc w:val="center"/>
              <w:rPr>
                <w:bCs/>
                <w:color w:val="000000"/>
              </w:rPr>
            </w:pPr>
            <w:r w:rsidRPr="00CB0FFC">
              <w:rPr>
                <w:bCs/>
                <w:color w:val="000000"/>
              </w:rPr>
              <w:t>2021-2025 m.</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E7E05" w:rsidP="002E7E05">
            <w:pPr>
              <w:rPr>
                <w:bCs/>
                <w:color w:val="000000"/>
              </w:rPr>
            </w:pPr>
            <w:r w:rsidRPr="00CB0FFC">
              <w:rPr>
                <w:bCs/>
                <w:color w:val="000000"/>
              </w:rPr>
              <w:t>Savivaldybės biudžeto lėšos</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014D0E" w:rsidP="00014D0E">
            <w:pPr>
              <w:rPr>
                <w:bCs/>
              </w:rPr>
            </w:pPr>
            <w:r w:rsidRPr="00CB0FFC">
              <w:rPr>
                <w:bCs/>
              </w:rPr>
              <w:t xml:space="preserve">Pagal </w:t>
            </w:r>
            <w:r w:rsidR="009819D5" w:rsidRPr="00CB0FFC">
              <w:rPr>
                <w:bCs/>
              </w:rPr>
              <w:t>sudaryta</w:t>
            </w:r>
            <w:r w:rsidRPr="00CB0FFC">
              <w:rPr>
                <w:bCs/>
              </w:rPr>
              <w:t>s</w:t>
            </w:r>
            <w:r w:rsidR="009819D5" w:rsidRPr="00CB0FFC">
              <w:rPr>
                <w:bCs/>
              </w:rPr>
              <w:t xml:space="preserve"> projektų sąmatas</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E7E05" w:rsidP="00B67BCC">
            <w:pPr>
              <w:jc w:val="center"/>
              <w:rPr>
                <w:color w:val="000000"/>
              </w:rPr>
            </w:pPr>
            <w:r w:rsidRPr="00CB0FFC">
              <w:rPr>
                <w:color w:val="000000"/>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E7E05" w:rsidP="00B67BCC">
            <w:pPr>
              <w:jc w:val="center"/>
              <w:rPr>
                <w:color w:val="000000"/>
              </w:rPr>
            </w:pPr>
            <w:r w:rsidRPr="00CB0FFC">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E7E05" w:rsidP="00B67BCC">
            <w:pPr>
              <w:jc w:val="center"/>
              <w:rPr>
                <w:color w:val="000000"/>
              </w:rPr>
            </w:pPr>
            <w:r w:rsidRPr="00CB0FFC">
              <w:rPr>
                <w:color w:val="000000"/>
              </w:rPr>
              <w:t>-</w:t>
            </w:r>
          </w:p>
        </w:tc>
      </w:tr>
      <w:tr w:rsidR="009047D2" w:rsidRPr="00CB0FFC" w:rsidTr="002E7E05">
        <w:trPr>
          <w:cantSplit/>
          <w:trHeight w:val="1248"/>
          <w:jc w:val="center"/>
        </w:trPr>
        <w:tc>
          <w:tcPr>
            <w:tcW w:w="2433"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rPr>
                <w:bCs/>
                <w:color w:val="000000"/>
              </w:rPr>
            </w:pPr>
            <w:r w:rsidRPr="00CB0FFC">
              <w:rPr>
                <w:bCs/>
                <w:color w:val="000000"/>
              </w:rPr>
              <w:t xml:space="preserve">2.1.2. Lauko įrenginių atnaujinimas </w:t>
            </w:r>
          </w:p>
          <w:p w:rsidR="009047D2" w:rsidRPr="00CB0FFC" w:rsidRDefault="009047D2" w:rsidP="00B67BCC">
            <w:pPr>
              <w:rPr>
                <w:bCs/>
                <w:color w:val="00000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jc w:val="both"/>
              <w:rPr>
                <w:color w:val="000000"/>
              </w:rPr>
            </w:pPr>
            <w:r w:rsidRPr="00CB0FFC">
              <w:rPr>
                <w:bCs/>
              </w:rPr>
              <w:t>Pastatyti trūkstami įrenginiai žaidimų aikštelėse. Išklota saugi danga.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jc w:val="center"/>
              <w:rPr>
                <w:bCs/>
                <w:color w:val="000000"/>
              </w:rPr>
            </w:pPr>
            <w:r w:rsidRPr="00CB0FFC">
              <w:rPr>
                <w:bCs/>
                <w:color w:val="000000"/>
              </w:rPr>
              <w:t>2021-2025 m.</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E7E05" w:rsidP="002E7E05">
            <w:pPr>
              <w:rPr>
                <w:bCs/>
                <w:color w:val="000000"/>
              </w:rPr>
            </w:pPr>
            <w:r w:rsidRPr="00CB0FFC">
              <w:rPr>
                <w:bCs/>
                <w:color w:val="000000"/>
              </w:rPr>
              <w:t xml:space="preserve">Savivaldybės biudžeto lėšos, </w:t>
            </w:r>
            <w:r w:rsidRPr="00CB0FFC">
              <w:t>1,2 proc. GPM</w:t>
            </w:r>
            <w:r w:rsidRPr="00CB0FFC">
              <w:rPr>
                <w:bCs/>
                <w:color w:val="000000"/>
              </w:rPr>
              <w:t xml:space="preserve"> </w:t>
            </w:r>
            <w:r w:rsidR="00264C7C" w:rsidRPr="00CB0FFC">
              <w:rPr>
                <w:lang w:eastAsia="lt-LT"/>
              </w:rPr>
              <w:t>paramos lėšos</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57D82" w:rsidP="00B67BCC">
            <w:pPr>
              <w:jc w:val="center"/>
              <w:rPr>
                <w:bCs/>
              </w:rPr>
            </w:pPr>
            <w:r w:rsidRPr="00CB0FFC">
              <w:rPr>
                <w:bCs/>
              </w:rPr>
              <w:t>5270</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57D82" w:rsidP="00B67BCC">
            <w:pPr>
              <w:jc w:val="center"/>
              <w:rPr>
                <w:color w:val="000000"/>
              </w:rPr>
            </w:pPr>
            <w:r w:rsidRPr="00CB0FFC">
              <w:rPr>
                <w:color w:val="000000"/>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57D82" w:rsidP="00B67BCC">
            <w:pPr>
              <w:jc w:val="center"/>
              <w:rPr>
                <w:color w:val="000000"/>
              </w:rPr>
            </w:pPr>
            <w:r w:rsidRPr="00CB0FFC">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60244" w:rsidP="00B67BCC">
            <w:pPr>
              <w:jc w:val="center"/>
              <w:rPr>
                <w:color w:val="000000"/>
              </w:rPr>
            </w:pPr>
            <w:r w:rsidRPr="00CB0FFC">
              <w:rPr>
                <w:color w:val="000000"/>
              </w:rPr>
              <w:t>3000</w:t>
            </w:r>
          </w:p>
        </w:tc>
      </w:tr>
      <w:tr w:rsidR="009047D2" w:rsidRPr="00CB0FFC" w:rsidTr="002E7E05">
        <w:trPr>
          <w:cantSplit/>
          <w:trHeight w:val="1248"/>
          <w:jc w:val="center"/>
        </w:trPr>
        <w:tc>
          <w:tcPr>
            <w:tcW w:w="2433"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rPr>
                <w:bCs/>
                <w:color w:val="000000"/>
              </w:rPr>
            </w:pPr>
            <w:r w:rsidRPr="00CB0FFC">
              <w:rPr>
                <w:iCs/>
              </w:rPr>
              <w:t>2.1.3. Naujausių technologijų ir priemonių įsigijimas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047D2" w:rsidP="00B67BCC">
            <w:pPr>
              <w:jc w:val="both"/>
              <w:rPr>
                <w:color w:val="000000"/>
              </w:rPr>
            </w:pPr>
            <w:r w:rsidRPr="00CB0FFC">
              <w:rPr>
                <w:bCs/>
              </w:rPr>
              <w:t>Įrengtos erdvės interaktyviam vaikų ugdymui, nupirktos tam skirtos priemonės.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044AC" w:rsidP="00B67BCC">
            <w:pPr>
              <w:jc w:val="center"/>
              <w:rPr>
                <w:bCs/>
                <w:color w:val="000000"/>
              </w:rPr>
            </w:pPr>
            <w:r w:rsidRPr="00CB0FFC">
              <w:rPr>
                <w:bCs/>
                <w:color w:val="000000"/>
              </w:rPr>
              <w:t>2021-2025 m.</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2044AC" w:rsidP="002044AC">
            <w:pPr>
              <w:rPr>
                <w:bCs/>
                <w:color w:val="000000"/>
              </w:rPr>
            </w:pPr>
            <w:r w:rsidRPr="00CB0FFC">
              <w:rPr>
                <w:bCs/>
                <w:color w:val="000000"/>
              </w:rPr>
              <w:t>Mokymo lėšos</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57D82" w:rsidP="00B67BCC">
            <w:pPr>
              <w:jc w:val="center"/>
              <w:rPr>
                <w:bCs/>
                <w:color w:val="000000"/>
              </w:rPr>
            </w:pPr>
            <w:r w:rsidRPr="00CB0FFC">
              <w:rPr>
                <w:bCs/>
                <w:color w:val="000000"/>
              </w:rPr>
              <w:t>-</w:t>
            </w:r>
          </w:p>
        </w:tc>
        <w:tc>
          <w:tcPr>
            <w:tcW w:w="1284"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9819D5" w:rsidP="00B67BCC">
            <w:pPr>
              <w:jc w:val="center"/>
              <w:rPr>
                <w:color w:val="000000"/>
              </w:rPr>
            </w:pPr>
            <w:r w:rsidRPr="00CB0FFC">
              <w:rPr>
                <w:color w:val="000000"/>
              </w:rPr>
              <w:t>5000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57D82" w:rsidP="00B67BCC">
            <w:pPr>
              <w:jc w:val="center"/>
              <w:rPr>
                <w:color w:val="000000"/>
              </w:rPr>
            </w:pPr>
            <w:r w:rsidRPr="00CB0FFC">
              <w:rPr>
                <w:color w:val="000000"/>
              </w:rPr>
              <w:t>-</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9047D2" w:rsidRPr="00CB0FFC" w:rsidRDefault="00C57D82" w:rsidP="00B67BCC">
            <w:pPr>
              <w:jc w:val="center"/>
              <w:rPr>
                <w:color w:val="000000"/>
              </w:rPr>
            </w:pPr>
            <w:r w:rsidRPr="00CB0FFC">
              <w:rPr>
                <w:color w:val="000000"/>
              </w:rPr>
              <w:t>-</w:t>
            </w:r>
          </w:p>
        </w:tc>
      </w:tr>
    </w:tbl>
    <w:p w:rsidR="00B67BCC" w:rsidRPr="00CB0FFC" w:rsidRDefault="00B67BCC" w:rsidP="00B67BCC">
      <w:pPr>
        <w:sectPr w:rsidR="00B67BCC" w:rsidRPr="00CB0FFC" w:rsidSect="00815115">
          <w:headerReference w:type="default" r:id="rId11"/>
          <w:footerReference w:type="default" r:id="rId12"/>
          <w:pgSz w:w="16838" w:h="11906" w:orient="landscape" w:code="9"/>
          <w:pgMar w:top="1701" w:right="1134" w:bottom="1134" w:left="1134" w:header="720" w:footer="720" w:gutter="0"/>
          <w:cols w:space="720"/>
          <w:docGrid w:linePitch="360"/>
        </w:sectPr>
      </w:pPr>
    </w:p>
    <w:p w:rsidR="0055360F" w:rsidRPr="00CB0FFC" w:rsidRDefault="004F63A7" w:rsidP="00405FC5">
      <w:pPr>
        <w:pStyle w:val="Antrat1"/>
        <w:spacing w:line="240" w:lineRule="auto"/>
        <w:rPr>
          <w:sz w:val="24"/>
        </w:rPr>
      </w:pPr>
      <w:bookmarkStart w:id="23" w:name="_Toc60212421"/>
      <w:bookmarkStart w:id="24" w:name="_Toc60212483"/>
      <w:bookmarkStart w:id="25" w:name="_Toc61270512"/>
      <w:bookmarkStart w:id="26" w:name="_Toc60212125"/>
      <w:r w:rsidRPr="00CB0FFC">
        <w:rPr>
          <w:sz w:val="24"/>
        </w:rPr>
        <w:lastRenderedPageBreak/>
        <w:t xml:space="preserve">6. </w:t>
      </w:r>
      <w:r w:rsidRPr="00CB0FFC">
        <w:rPr>
          <w:rFonts w:eastAsia="Arial Unicode MS"/>
          <w:sz w:val="24"/>
        </w:rPr>
        <w:t xml:space="preserve">LOPŠELIO-DARŽELIO </w:t>
      </w:r>
      <w:r w:rsidRPr="00CB0FFC">
        <w:rPr>
          <w:sz w:val="24"/>
        </w:rPr>
        <w:t>LĖŠŲ POREIKIS PRIEMONĖMS ĮGYVENDINTI</w:t>
      </w:r>
      <w:bookmarkEnd w:id="23"/>
      <w:bookmarkEnd w:id="24"/>
      <w:bookmarkEnd w:id="25"/>
      <w:r w:rsidRPr="00CB0FFC">
        <w:rPr>
          <w:sz w:val="24"/>
        </w:rPr>
        <w:t xml:space="preserve"> </w:t>
      </w:r>
      <w:bookmarkEnd w:id="26"/>
    </w:p>
    <w:p w:rsidR="00F657A0" w:rsidRPr="00CB0FFC" w:rsidRDefault="00F657A0" w:rsidP="00F657A0"/>
    <w:tbl>
      <w:tblPr>
        <w:tblpPr w:leftFromText="180" w:rightFromText="180" w:vertAnchor="page" w:horzAnchor="margin" w:tblpXSpec="center" w:tblpY="20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532"/>
        <w:gridCol w:w="1592"/>
        <w:gridCol w:w="1532"/>
        <w:gridCol w:w="1532"/>
        <w:gridCol w:w="1532"/>
      </w:tblGrid>
      <w:tr w:rsidR="00F657A0" w:rsidRPr="00CB0FFC" w:rsidTr="00F657A0">
        <w:tc>
          <w:tcPr>
            <w:tcW w:w="1850" w:type="dxa"/>
            <w:vMerge w:val="restart"/>
            <w:tcBorders>
              <w:top w:val="single" w:sz="4" w:space="0" w:color="auto"/>
              <w:left w:val="single" w:sz="4" w:space="0" w:color="auto"/>
              <w:right w:val="single" w:sz="4" w:space="0" w:color="auto"/>
            </w:tcBorders>
          </w:tcPr>
          <w:p w:rsidR="00F657A0" w:rsidRPr="00CB0FFC" w:rsidRDefault="00F657A0" w:rsidP="00F657A0">
            <w:pPr>
              <w:rPr>
                <w:rFonts w:eastAsia="Arial Unicode MS"/>
                <w:bCs/>
              </w:rPr>
            </w:pPr>
            <w:r w:rsidRPr="00CB0FFC">
              <w:rPr>
                <w:rFonts w:eastAsia="Arial Unicode MS"/>
                <w:bCs/>
              </w:rPr>
              <w:t>Ekonominės klasifikacijos grupės</w:t>
            </w:r>
          </w:p>
        </w:tc>
        <w:tc>
          <w:tcPr>
            <w:tcW w:w="7720" w:type="dxa"/>
            <w:gridSpan w:val="5"/>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Lėšų poreikis biudžetiniams metams</w:t>
            </w:r>
            <w:r w:rsidR="00CB7FBE" w:rsidRPr="00CB0FFC">
              <w:rPr>
                <w:rFonts w:eastAsia="Arial Unicode MS"/>
                <w:bCs/>
              </w:rPr>
              <w:t xml:space="preserve"> (tūkst.eurų)</w:t>
            </w:r>
          </w:p>
        </w:tc>
      </w:tr>
      <w:tr w:rsidR="00F657A0" w:rsidRPr="00CB0FFC" w:rsidTr="00F657A0">
        <w:tc>
          <w:tcPr>
            <w:tcW w:w="1850" w:type="dxa"/>
            <w:vMerge/>
            <w:tcBorders>
              <w:left w:val="single" w:sz="4" w:space="0" w:color="auto"/>
              <w:bottom w:val="single" w:sz="4" w:space="0" w:color="auto"/>
              <w:right w:val="single" w:sz="4" w:space="0" w:color="auto"/>
            </w:tcBorders>
          </w:tcPr>
          <w:p w:rsidR="00F657A0" w:rsidRPr="00CB0FFC" w:rsidRDefault="00F657A0" w:rsidP="00F657A0">
            <w:pPr>
              <w:suppressAutoHyphens/>
              <w:rPr>
                <w:rFonts w:eastAsia="Arial Unicode MS"/>
                <w:bCs/>
              </w:rPr>
            </w:pP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2021 m.</w:t>
            </w:r>
          </w:p>
        </w:tc>
        <w:tc>
          <w:tcPr>
            <w:tcW w:w="159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2022m.</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2023 m.</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2024 m.</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2025 m.</w:t>
            </w:r>
          </w:p>
        </w:tc>
      </w:tr>
      <w:tr w:rsidR="00F657A0" w:rsidRPr="00CB0FFC" w:rsidTr="00F657A0">
        <w:tc>
          <w:tcPr>
            <w:tcW w:w="1850"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rPr>
                <w:rFonts w:eastAsia="Arial Unicode MS"/>
                <w:bCs/>
              </w:rPr>
            </w:pPr>
            <w:r w:rsidRPr="00CB0FFC">
              <w:rPr>
                <w:rFonts w:eastAsia="Arial Unicode MS"/>
                <w:bCs/>
              </w:rPr>
              <w:t>Savivaldybės biudžeto lėšos savarankiškoms funkcijoms vykdyti (SB)</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394,0</w:t>
            </w:r>
          </w:p>
        </w:tc>
        <w:tc>
          <w:tcPr>
            <w:tcW w:w="159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404,0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410,0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420,0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430,0</w:t>
            </w:r>
          </w:p>
        </w:tc>
      </w:tr>
      <w:tr w:rsidR="00F657A0" w:rsidRPr="00CB0FFC" w:rsidTr="00F657A0">
        <w:tc>
          <w:tcPr>
            <w:tcW w:w="1850"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rPr>
                <w:rFonts w:eastAsia="Arial Unicode MS"/>
                <w:bCs/>
              </w:rPr>
            </w:pPr>
            <w:r w:rsidRPr="00CB0FFC">
              <w:rPr>
                <w:rFonts w:eastAsia="Arial Unicode MS"/>
                <w:bCs/>
              </w:rPr>
              <w:t>Mokymo lėšos (VB)</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190,0</w:t>
            </w:r>
          </w:p>
        </w:tc>
        <w:tc>
          <w:tcPr>
            <w:tcW w:w="159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200,0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205,0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210,0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215,0</w:t>
            </w:r>
          </w:p>
        </w:tc>
      </w:tr>
      <w:tr w:rsidR="00F657A0" w:rsidRPr="00CB0FFC" w:rsidTr="00F657A0">
        <w:tc>
          <w:tcPr>
            <w:tcW w:w="1850"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rPr>
                <w:rFonts w:eastAsia="Arial Unicode MS"/>
                <w:bCs/>
              </w:rPr>
            </w:pPr>
            <w:r w:rsidRPr="00CB0FFC">
              <w:rPr>
                <w:rFonts w:eastAsia="Arial Unicode MS"/>
                <w:bCs/>
              </w:rPr>
              <w:t>Biudžetinių įstaigų pajamos (Spec.)</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67,5</w:t>
            </w:r>
          </w:p>
        </w:tc>
        <w:tc>
          <w:tcPr>
            <w:tcW w:w="159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68,0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69,0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70,0</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71,0</w:t>
            </w:r>
          </w:p>
        </w:tc>
      </w:tr>
      <w:tr w:rsidR="00F657A0" w:rsidRPr="00CB0FFC" w:rsidTr="00F657A0">
        <w:tc>
          <w:tcPr>
            <w:tcW w:w="1850"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rPr>
                <w:rFonts w:eastAsia="Arial Unicode MS"/>
                <w:bCs/>
              </w:rPr>
            </w:pPr>
            <w:r w:rsidRPr="00CB0FFC">
              <w:rPr>
                <w:rFonts w:eastAsia="Arial Unicode MS"/>
                <w:bCs/>
              </w:rPr>
              <w:t>Kiti finansavimo šaltiniai (Kt)</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1,5</w:t>
            </w:r>
          </w:p>
        </w:tc>
        <w:tc>
          <w:tcPr>
            <w:tcW w:w="159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1,6</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1,7</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1,8</w:t>
            </w:r>
          </w:p>
        </w:tc>
        <w:tc>
          <w:tcPr>
            <w:tcW w:w="1532" w:type="dxa"/>
            <w:tcBorders>
              <w:top w:val="single" w:sz="4" w:space="0" w:color="auto"/>
              <w:left w:val="single" w:sz="4" w:space="0" w:color="auto"/>
              <w:bottom w:val="single" w:sz="4" w:space="0" w:color="auto"/>
              <w:right w:val="single" w:sz="4" w:space="0" w:color="auto"/>
            </w:tcBorders>
          </w:tcPr>
          <w:p w:rsidR="00F657A0" w:rsidRPr="00CB0FFC" w:rsidRDefault="00F657A0" w:rsidP="00F657A0">
            <w:pPr>
              <w:jc w:val="center"/>
              <w:rPr>
                <w:rFonts w:eastAsia="Arial Unicode MS"/>
                <w:bCs/>
              </w:rPr>
            </w:pPr>
            <w:r w:rsidRPr="00CB0FFC">
              <w:rPr>
                <w:rFonts w:eastAsia="Arial Unicode MS"/>
                <w:bCs/>
              </w:rPr>
              <w:t>1,9</w:t>
            </w:r>
          </w:p>
        </w:tc>
      </w:tr>
    </w:tbl>
    <w:p w:rsidR="00F657A0" w:rsidRPr="00CB0FFC" w:rsidRDefault="00F657A0" w:rsidP="00B67BCC">
      <w:pPr>
        <w:pStyle w:val="Antrat1"/>
        <w:spacing w:line="240" w:lineRule="auto"/>
        <w:rPr>
          <w:rStyle w:val="FontStyle40"/>
          <w:b/>
          <w:color w:val="000000"/>
          <w:sz w:val="24"/>
          <w:szCs w:val="24"/>
        </w:rPr>
      </w:pPr>
      <w:bookmarkStart w:id="27" w:name="_Toc60212422"/>
      <w:bookmarkStart w:id="28" w:name="_Toc60212484"/>
    </w:p>
    <w:p w:rsidR="00530CE7" w:rsidRPr="00CB0FFC" w:rsidRDefault="002D2A33" w:rsidP="00B67BCC">
      <w:pPr>
        <w:pStyle w:val="Antrat1"/>
        <w:spacing w:line="240" w:lineRule="auto"/>
        <w:rPr>
          <w:rStyle w:val="FontStyle40"/>
          <w:b/>
          <w:color w:val="000000"/>
          <w:sz w:val="24"/>
          <w:szCs w:val="24"/>
        </w:rPr>
      </w:pPr>
      <w:bookmarkStart w:id="29" w:name="_Toc61270513"/>
      <w:r w:rsidRPr="00CB0FFC">
        <w:rPr>
          <w:rStyle w:val="FontStyle40"/>
          <w:b/>
          <w:color w:val="000000"/>
          <w:sz w:val="24"/>
          <w:szCs w:val="24"/>
        </w:rPr>
        <w:t>7</w:t>
      </w:r>
      <w:r w:rsidR="00530CE7" w:rsidRPr="00CB0FFC">
        <w:rPr>
          <w:rStyle w:val="FontStyle40"/>
          <w:b/>
          <w:color w:val="000000"/>
          <w:sz w:val="24"/>
          <w:szCs w:val="24"/>
        </w:rPr>
        <w:t>. PLANO STEBĖSENOS SISTEMA</w:t>
      </w:r>
      <w:bookmarkEnd w:id="27"/>
      <w:bookmarkEnd w:id="28"/>
      <w:bookmarkEnd w:id="29"/>
    </w:p>
    <w:p w:rsidR="00BA6C78" w:rsidRPr="00CB0FFC" w:rsidRDefault="00BA6C78" w:rsidP="00B67BCC">
      <w:pPr>
        <w:jc w:val="center"/>
        <w:rPr>
          <w:b/>
          <w:color w:val="000000"/>
        </w:rPr>
      </w:pPr>
    </w:p>
    <w:p w:rsidR="00CB13B8" w:rsidRPr="00CB0FFC" w:rsidRDefault="00CB13B8" w:rsidP="00B67BCC">
      <w:pPr>
        <w:pStyle w:val="Style2"/>
        <w:widowControl/>
        <w:spacing w:line="240" w:lineRule="auto"/>
        <w:ind w:firstLine="964"/>
        <w:rPr>
          <w:rStyle w:val="FontStyle39"/>
          <w:sz w:val="24"/>
          <w:szCs w:val="24"/>
        </w:rPr>
      </w:pPr>
      <w:r w:rsidRPr="00CB0FFC">
        <w:rPr>
          <w:rStyle w:val="FontStyle39"/>
          <w:sz w:val="24"/>
          <w:szCs w:val="24"/>
        </w:rPr>
        <w:t>Strateginio plano stebėsena atliekama viso proceso metu ir visais lygiais. Strateginio planavimo grupė pristato strateginio plano įgyvendinimo re</w:t>
      </w:r>
      <w:r w:rsidR="004C0D42" w:rsidRPr="00CB0FFC">
        <w:rPr>
          <w:rStyle w:val="FontStyle39"/>
          <w:sz w:val="24"/>
          <w:szCs w:val="24"/>
        </w:rPr>
        <w:t>zultatus bendruomenei.</w:t>
      </w:r>
      <w:r w:rsidRPr="00CB0FFC">
        <w:rPr>
          <w:rStyle w:val="FontStyle39"/>
          <w:sz w:val="24"/>
          <w:szCs w:val="24"/>
        </w:rPr>
        <w:t xml:space="preserve"> Tokiu būdu bendruomenė turi galimybę stebėti ir vertinti</w:t>
      </w:r>
      <w:r w:rsidR="00CA6466">
        <w:rPr>
          <w:rStyle w:val="FontStyle39"/>
          <w:sz w:val="24"/>
          <w:szCs w:val="24"/>
        </w:rPr>
        <w:t>,</w:t>
      </w:r>
      <w:r w:rsidRPr="00CB0FFC">
        <w:rPr>
          <w:rStyle w:val="FontStyle39"/>
          <w:sz w:val="24"/>
          <w:szCs w:val="24"/>
        </w:rPr>
        <w:t xml:space="preserve"> kaip įgyvendinami strateginiai tikslai</w:t>
      </w:r>
      <w:r w:rsidR="00CA6466">
        <w:rPr>
          <w:rStyle w:val="FontStyle39"/>
          <w:sz w:val="24"/>
          <w:szCs w:val="24"/>
        </w:rPr>
        <w:t>,</w:t>
      </w:r>
      <w:r w:rsidRPr="00CB0FFC">
        <w:rPr>
          <w:rStyle w:val="FontStyle39"/>
          <w:sz w:val="24"/>
          <w:szCs w:val="24"/>
        </w:rPr>
        <w:t xml:space="preserve"> ir teikti siūlymus bei pageidavimus. Direktorius ir direktoriaus pavaduotojas ugdymui stebi ir įvertina, ar įgyvendinami strateginiai tikslai ir programos, ar darbuotojai įvykdė pavestus uždavinius, ar vykdomų programų priemonės yra efektyvios ir atitinkamai patikslina strateginius planus.</w:t>
      </w:r>
    </w:p>
    <w:p w:rsidR="00CB13B8" w:rsidRPr="00CB0FFC" w:rsidRDefault="00CB13B8" w:rsidP="00B67BCC">
      <w:pPr>
        <w:pStyle w:val="Style2"/>
        <w:widowControl/>
        <w:spacing w:line="240" w:lineRule="auto"/>
        <w:ind w:firstLine="964"/>
        <w:rPr>
          <w:rStyle w:val="FontStyle39"/>
          <w:sz w:val="24"/>
          <w:szCs w:val="24"/>
        </w:rPr>
      </w:pPr>
      <w:r w:rsidRPr="00CB0FFC">
        <w:rPr>
          <w:rStyle w:val="FontStyle39"/>
          <w:sz w:val="24"/>
          <w:szCs w:val="24"/>
        </w:rPr>
        <w:t>Strateginio plano stebės</w:t>
      </w:r>
      <w:r w:rsidR="004C0D42" w:rsidRPr="00CB0FFC">
        <w:rPr>
          <w:rStyle w:val="FontStyle39"/>
          <w:sz w:val="24"/>
          <w:szCs w:val="24"/>
        </w:rPr>
        <w:t>enos grupė posėdžiauja kartą metuose</w:t>
      </w:r>
      <w:r w:rsidRPr="00CB0FFC">
        <w:rPr>
          <w:rStyle w:val="FontStyle39"/>
          <w:sz w:val="24"/>
          <w:szCs w:val="24"/>
        </w:rPr>
        <w:t>. Sausio mėnesį vyksta praėjusių metų veiklos ataskaitos analizė, kuri pateikiama bendru</w:t>
      </w:r>
      <w:r w:rsidR="004C0D42" w:rsidRPr="00CB0FFC">
        <w:rPr>
          <w:rStyle w:val="FontStyle39"/>
          <w:sz w:val="24"/>
          <w:szCs w:val="24"/>
        </w:rPr>
        <w:t>omenei.</w:t>
      </w:r>
      <w:r w:rsidRPr="00CB0FFC">
        <w:rPr>
          <w:rStyle w:val="FontStyle39"/>
          <w:sz w:val="24"/>
          <w:szCs w:val="24"/>
        </w:rPr>
        <w:t xml:space="preserve"> Analizės duomenys fiksuojami strateginio plano stebėsenos grupės sudarytoje lentelėje (žr. lentelę).</w:t>
      </w:r>
    </w:p>
    <w:p w:rsidR="00BA6C78" w:rsidRPr="00CB0FFC" w:rsidRDefault="00BA6C78" w:rsidP="00B67BCC">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61"/>
        <w:gridCol w:w="1376"/>
        <w:gridCol w:w="1557"/>
        <w:gridCol w:w="1598"/>
        <w:gridCol w:w="1431"/>
        <w:gridCol w:w="1384"/>
      </w:tblGrid>
      <w:tr w:rsidR="00BA6C78" w:rsidRPr="00CB0FFC" w:rsidTr="007A60A6">
        <w:trPr>
          <w:trHeight w:val="405"/>
        </w:trPr>
        <w:tc>
          <w:tcPr>
            <w:tcW w:w="640" w:type="dxa"/>
            <w:vMerge w:val="restart"/>
            <w:shd w:val="clear" w:color="auto" w:fill="auto"/>
          </w:tcPr>
          <w:p w:rsidR="00BA6C78" w:rsidRPr="00CB0FFC" w:rsidRDefault="00BA6C78" w:rsidP="00B67BCC">
            <w:r w:rsidRPr="00CB0FFC">
              <w:t>Eil.</w:t>
            </w:r>
          </w:p>
          <w:p w:rsidR="00BA6C78" w:rsidRPr="00CB0FFC" w:rsidRDefault="00BA6C78" w:rsidP="00B67BCC">
            <w:r w:rsidRPr="00CB0FFC">
              <w:t xml:space="preserve"> </w:t>
            </w:r>
            <w:r w:rsidR="00DC140A" w:rsidRPr="00CB0FFC">
              <w:t>N</w:t>
            </w:r>
            <w:r w:rsidRPr="00CB0FFC">
              <w:t>r.</w:t>
            </w:r>
          </w:p>
        </w:tc>
        <w:tc>
          <w:tcPr>
            <w:tcW w:w="1761" w:type="dxa"/>
            <w:vMerge w:val="restart"/>
            <w:shd w:val="clear" w:color="auto" w:fill="auto"/>
          </w:tcPr>
          <w:p w:rsidR="00BA6C78" w:rsidRPr="00CB0FFC" w:rsidRDefault="00BA6C78" w:rsidP="00B67BCC"/>
          <w:p w:rsidR="00BA6C78" w:rsidRPr="00CB0FFC" w:rsidRDefault="00BA6C78" w:rsidP="00B67BCC">
            <w:r w:rsidRPr="00CB0FFC">
              <w:t xml:space="preserve">Prioritetinė kryptis,   tikslas  </w:t>
            </w:r>
          </w:p>
        </w:tc>
        <w:tc>
          <w:tcPr>
            <w:tcW w:w="1376" w:type="dxa"/>
            <w:vMerge w:val="restart"/>
            <w:shd w:val="clear" w:color="auto" w:fill="auto"/>
          </w:tcPr>
          <w:p w:rsidR="00BA6C78" w:rsidRPr="00CB0FFC" w:rsidRDefault="00BA6C78" w:rsidP="00B67BCC"/>
          <w:p w:rsidR="00BA6C78" w:rsidRPr="00CB0FFC" w:rsidRDefault="00BA6C78" w:rsidP="00B67BCC">
            <w:r w:rsidRPr="00CB0FFC">
              <w:t>Indikatorių apibrėžimas</w:t>
            </w:r>
          </w:p>
        </w:tc>
        <w:tc>
          <w:tcPr>
            <w:tcW w:w="4586" w:type="dxa"/>
            <w:gridSpan w:val="3"/>
            <w:shd w:val="clear" w:color="auto" w:fill="auto"/>
          </w:tcPr>
          <w:p w:rsidR="00BA6C78" w:rsidRPr="00CB0FFC" w:rsidRDefault="00BA6C78" w:rsidP="00B67BCC">
            <w:r w:rsidRPr="00CB0FFC">
              <w:t>Indikatoriaus reikšmės</w:t>
            </w:r>
          </w:p>
        </w:tc>
        <w:tc>
          <w:tcPr>
            <w:tcW w:w="1384" w:type="dxa"/>
            <w:vMerge w:val="restart"/>
            <w:shd w:val="clear" w:color="auto" w:fill="auto"/>
          </w:tcPr>
          <w:p w:rsidR="00BA6C78" w:rsidRPr="00CB0FFC" w:rsidRDefault="00BA6C78" w:rsidP="00B67BCC">
            <w:r w:rsidRPr="00CB0FFC">
              <w:t>Pastabos</w:t>
            </w:r>
          </w:p>
        </w:tc>
      </w:tr>
      <w:tr w:rsidR="00BA6C78" w:rsidRPr="00CB0FFC" w:rsidTr="007A60A6">
        <w:trPr>
          <w:trHeight w:val="425"/>
        </w:trPr>
        <w:tc>
          <w:tcPr>
            <w:tcW w:w="640" w:type="dxa"/>
            <w:vMerge/>
            <w:tcBorders>
              <w:bottom w:val="single" w:sz="4" w:space="0" w:color="auto"/>
            </w:tcBorders>
            <w:shd w:val="clear" w:color="auto" w:fill="auto"/>
          </w:tcPr>
          <w:p w:rsidR="00BA6C78" w:rsidRPr="00CB0FFC" w:rsidRDefault="00BA6C78" w:rsidP="00B67BCC"/>
        </w:tc>
        <w:tc>
          <w:tcPr>
            <w:tcW w:w="1761" w:type="dxa"/>
            <w:vMerge/>
            <w:tcBorders>
              <w:bottom w:val="single" w:sz="4" w:space="0" w:color="auto"/>
            </w:tcBorders>
            <w:shd w:val="clear" w:color="auto" w:fill="auto"/>
          </w:tcPr>
          <w:p w:rsidR="00BA6C78" w:rsidRPr="00CB0FFC" w:rsidRDefault="00BA6C78" w:rsidP="00B67BCC"/>
        </w:tc>
        <w:tc>
          <w:tcPr>
            <w:tcW w:w="1376" w:type="dxa"/>
            <w:vMerge/>
            <w:tcBorders>
              <w:bottom w:val="single" w:sz="4" w:space="0" w:color="auto"/>
            </w:tcBorders>
            <w:shd w:val="clear" w:color="auto" w:fill="auto"/>
          </w:tcPr>
          <w:p w:rsidR="00BA6C78" w:rsidRPr="00CB0FFC" w:rsidRDefault="00BA6C78" w:rsidP="00B67BCC"/>
        </w:tc>
        <w:tc>
          <w:tcPr>
            <w:tcW w:w="1557" w:type="dxa"/>
            <w:tcBorders>
              <w:bottom w:val="single" w:sz="4" w:space="0" w:color="auto"/>
            </w:tcBorders>
            <w:shd w:val="clear" w:color="auto" w:fill="auto"/>
          </w:tcPr>
          <w:p w:rsidR="00BA6C78" w:rsidRPr="00CB0FFC" w:rsidRDefault="00BA6C78" w:rsidP="00B67BCC">
            <w:r w:rsidRPr="00CB0FFC">
              <w:t xml:space="preserve">Buvusi situacija </w:t>
            </w:r>
          </w:p>
          <w:p w:rsidR="00BA6C78" w:rsidRPr="00CB0FFC" w:rsidRDefault="00BA6C78" w:rsidP="00B67BCC">
            <w:r w:rsidRPr="00CB0FFC">
              <w:t xml:space="preserve"> </w:t>
            </w:r>
          </w:p>
        </w:tc>
        <w:tc>
          <w:tcPr>
            <w:tcW w:w="1598" w:type="dxa"/>
            <w:tcBorders>
              <w:bottom w:val="single" w:sz="4" w:space="0" w:color="auto"/>
            </w:tcBorders>
            <w:shd w:val="clear" w:color="auto" w:fill="auto"/>
          </w:tcPr>
          <w:p w:rsidR="00BA6C78" w:rsidRPr="00CB0FFC" w:rsidRDefault="00BA6C78" w:rsidP="00B67BCC">
            <w:r w:rsidRPr="00CB0FFC">
              <w:t>Buvo planuojama</w:t>
            </w:r>
          </w:p>
        </w:tc>
        <w:tc>
          <w:tcPr>
            <w:tcW w:w="1431" w:type="dxa"/>
            <w:tcBorders>
              <w:bottom w:val="single" w:sz="4" w:space="0" w:color="auto"/>
            </w:tcBorders>
            <w:shd w:val="clear" w:color="auto" w:fill="auto"/>
          </w:tcPr>
          <w:p w:rsidR="00BA6C78" w:rsidRPr="00CB0FFC" w:rsidRDefault="00BA6C78" w:rsidP="00405FC5">
            <w:r w:rsidRPr="00CB0FFC">
              <w:t xml:space="preserve">Dabartinė situacija </w:t>
            </w:r>
          </w:p>
        </w:tc>
        <w:tc>
          <w:tcPr>
            <w:tcW w:w="1384" w:type="dxa"/>
            <w:vMerge/>
            <w:tcBorders>
              <w:bottom w:val="single" w:sz="4" w:space="0" w:color="auto"/>
            </w:tcBorders>
            <w:shd w:val="clear" w:color="auto" w:fill="auto"/>
          </w:tcPr>
          <w:p w:rsidR="00BA6C78" w:rsidRPr="00CB0FFC" w:rsidRDefault="00BA6C78" w:rsidP="00B67BCC"/>
        </w:tc>
      </w:tr>
    </w:tbl>
    <w:p w:rsidR="00BA6C78" w:rsidRPr="00CB0FFC" w:rsidRDefault="00BA6C78" w:rsidP="00B67BCC"/>
    <w:p w:rsidR="00BA6C78" w:rsidRPr="00CB0FFC" w:rsidRDefault="00BA6C78" w:rsidP="00B67BCC">
      <w:pPr>
        <w:jc w:val="center"/>
      </w:pPr>
      <w:r w:rsidRPr="00CB0FFC">
        <w:t>_______________________</w:t>
      </w:r>
    </w:p>
    <w:p w:rsidR="00BA6C78" w:rsidRPr="00CB0FFC" w:rsidRDefault="00BA6C78" w:rsidP="00B67BCC">
      <w:pPr>
        <w:jc w:val="both"/>
      </w:pPr>
    </w:p>
    <w:tbl>
      <w:tblPr>
        <w:tblW w:w="0" w:type="auto"/>
        <w:tblLook w:val="00A0" w:firstRow="1" w:lastRow="0" w:firstColumn="1" w:lastColumn="0" w:noHBand="0" w:noVBand="0"/>
      </w:tblPr>
      <w:tblGrid>
        <w:gridCol w:w="5352"/>
        <w:gridCol w:w="4502"/>
      </w:tblGrid>
      <w:tr w:rsidR="00F81169" w:rsidRPr="00CB0FFC">
        <w:tc>
          <w:tcPr>
            <w:tcW w:w="5353" w:type="dxa"/>
          </w:tcPr>
          <w:p w:rsidR="00F81169" w:rsidRPr="00CB0FFC" w:rsidRDefault="00F81169" w:rsidP="00B67BCC"/>
        </w:tc>
        <w:tc>
          <w:tcPr>
            <w:tcW w:w="4502" w:type="dxa"/>
          </w:tcPr>
          <w:p w:rsidR="00B67BCC" w:rsidRPr="00CB0FFC" w:rsidRDefault="00B67BCC" w:rsidP="00B67BCC"/>
        </w:tc>
      </w:tr>
      <w:tr w:rsidR="00F81169" w:rsidRPr="00CB0FFC">
        <w:tc>
          <w:tcPr>
            <w:tcW w:w="5353" w:type="dxa"/>
          </w:tcPr>
          <w:p w:rsidR="00F81169" w:rsidRPr="00CB0FFC" w:rsidRDefault="00F81169" w:rsidP="00B67BCC"/>
        </w:tc>
        <w:tc>
          <w:tcPr>
            <w:tcW w:w="4502" w:type="dxa"/>
          </w:tcPr>
          <w:p w:rsidR="00F81169" w:rsidRPr="00CB0FFC" w:rsidRDefault="00F81169" w:rsidP="00B67BCC"/>
        </w:tc>
      </w:tr>
    </w:tbl>
    <w:p w:rsidR="00937C5F" w:rsidRPr="00CB0FFC" w:rsidRDefault="00937C5F" w:rsidP="00B67BCC"/>
    <w:sectPr w:rsidR="00937C5F" w:rsidRPr="00CB0FFC" w:rsidSect="00815115">
      <w:headerReference w:type="default" r:id="rId13"/>
      <w:footerReference w:type="default" r:id="rId14"/>
      <w:pgSz w:w="11906" w:h="16838"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99" w:rsidRDefault="005E6E99">
      <w:r>
        <w:separator/>
      </w:r>
    </w:p>
  </w:endnote>
  <w:endnote w:type="continuationSeparator" w:id="0">
    <w:p w:rsidR="005E6E99" w:rsidRDefault="005E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B9" w:rsidRDefault="003F02B9" w:rsidP="00BA6C7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F02B9" w:rsidRDefault="003F02B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15" w:rsidRDefault="00815115">
    <w:pPr>
      <w:pStyle w:val="Porat"/>
      <w:jc w:val="center"/>
    </w:pPr>
  </w:p>
  <w:p w:rsidR="003F02B9" w:rsidRDefault="003F02B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15" w:rsidRPr="007A60A6" w:rsidRDefault="00815115">
    <w:pPr>
      <w:pStyle w:val="Porat"/>
      <w:jc w:val="center"/>
      <w:rPr>
        <w:color w:val="FFFFFF"/>
      </w:rPr>
    </w:pPr>
    <w:r w:rsidRPr="007A60A6">
      <w:rPr>
        <w:color w:val="FFFFFF"/>
      </w:rPr>
      <w:fldChar w:fldCharType="begin"/>
    </w:r>
    <w:r w:rsidRPr="007A60A6">
      <w:rPr>
        <w:color w:val="FFFFFF"/>
      </w:rPr>
      <w:instrText>PAGE   \* MERGEFORMAT</w:instrText>
    </w:r>
    <w:r w:rsidRPr="007A60A6">
      <w:rPr>
        <w:color w:val="FFFFFF"/>
      </w:rPr>
      <w:fldChar w:fldCharType="separate"/>
    </w:r>
    <w:r w:rsidR="0086492D">
      <w:rPr>
        <w:noProof/>
        <w:color w:val="FFFFFF"/>
      </w:rPr>
      <w:t>14</w:t>
    </w:r>
    <w:r w:rsidRPr="007A60A6">
      <w:rPr>
        <w:color w:val="FFFFFF"/>
      </w:rPr>
      <w:fldChar w:fldCharType="end"/>
    </w:r>
  </w:p>
  <w:p w:rsidR="00815115" w:rsidRDefault="0081511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15" w:rsidRDefault="00815115">
    <w:pPr>
      <w:pStyle w:val="Porat"/>
      <w:jc w:val="center"/>
    </w:pPr>
  </w:p>
  <w:p w:rsidR="00815115" w:rsidRDefault="008151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99" w:rsidRDefault="005E6E99">
      <w:r>
        <w:separator/>
      </w:r>
    </w:p>
  </w:footnote>
  <w:footnote w:type="continuationSeparator" w:id="0">
    <w:p w:rsidR="005E6E99" w:rsidRDefault="005E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B9" w:rsidRDefault="003F02B9">
    <w:pPr>
      <w:pStyle w:val="Antrats"/>
      <w:jc w:val="center"/>
    </w:pPr>
    <w:r>
      <w:fldChar w:fldCharType="begin"/>
    </w:r>
    <w:r>
      <w:instrText>PAGE   \* MERGEFORMAT</w:instrText>
    </w:r>
    <w:r>
      <w:fldChar w:fldCharType="separate"/>
    </w:r>
    <w:r w:rsidR="0086492D">
      <w:rPr>
        <w:noProof/>
      </w:rPr>
      <w:t>3</w:t>
    </w:r>
    <w:r>
      <w:fldChar w:fldCharType="end"/>
    </w:r>
  </w:p>
  <w:p w:rsidR="003F02B9" w:rsidRDefault="003F02B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A6" w:rsidRDefault="007A60A6">
    <w:pPr>
      <w:pStyle w:val="Antrats"/>
      <w:jc w:val="center"/>
    </w:pPr>
    <w:r>
      <w:fldChar w:fldCharType="begin"/>
    </w:r>
    <w:r>
      <w:instrText>PAGE   \* MERGEFORMAT</w:instrText>
    </w:r>
    <w:r>
      <w:fldChar w:fldCharType="separate"/>
    </w:r>
    <w:r w:rsidR="0086492D">
      <w:rPr>
        <w:noProof/>
      </w:rPr>
      <w:t>14</w:t>
    </w:r>
    <w:r>
      <w:fldChar w:fldCharType="end"/>
    </w:r>
  </w:p>
  <w:p w:rsidR="00815115" w:rsidRDefault="0081511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15" w:rsidRDefault="00815115">
    <w:pPr>
      <w:pStyle w:val="Antrats"/>
      <w:jc w:val="center"/>
    </w:pPr>
    <w:r>
      <w:fldChar w:fldCharType="begin"/>
    </w:r>
    <w:r>
      <w:instrText>PAGE   \* MERGEFORMAT</w:instrText>
    </w:r>
    <w:r>
      <w:fldChar w:fldCharType="separate"/>
    </w:r>
    <w:r w:rsidR="0086492D">
      <w:rPr>
        <w:noProof/>
      </w:rPr>
      <w:t>15</w:t>
    </w:r>
    <w:r>
      <w:fldChar w:fldCharType="end"/>
    </w:r>
  </w:p>
  <w:p w:rsidR="00815115" w:rsidRDefault="008151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9A"/>
    <w:multiLevelType w:val="hybridMultilevel"/>
    <w:tmpl w:val="56FEB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B51FCE"/>
    <w:multiLevelType w:val="hybridMultilevel"/>
    <w:tmpl w:val="C3A4EB4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A796D"/>
    <w:multiLevelType w:val="hybridMultilevel"/>
    <w:tmpl w:val="D86A0A0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0023CD2"/>
    <w:multiLevelType w:val="hybridMultilevel"/>
    <w:tmpl w:val="9E76ABF4"/>
    <w:lvl w:ilvl="0" w:tplc="8314FB90">
      <w:start w:val="1"/>
      <w:numFmt w:val="decimal"/>
      <w:lvlText w:val="%1."/>
      <w:lvlJc w:val="left"/>
      <w:pPr>
        <w:tabs>
          <w:tab w:val="num" w:pos="1604"/>
        </w:tabs>
        <w:ind w:left="1604" w:hanging="360"/>
      </w:pPr>
      <w:rPr>
        <w:rFonts w:hint="default"/>
      </w:rPr>
    </w:lvl>
    <w:lvl w:ilvl="1" w:tplc="4D32DF7C">
      <w:start w:val="1999"/>
      <w:numFmt w:val="bullet"/>
      <w:lvlText w:val="-"/>
      <w:lvlJc w:val="left"/>
      <w:pPr>
        <w:tabs>
          <w:tab w:val="num" w:pos="2324"/>
        </w:tabs>
        <w:ind w:left="2324" w:hanging="360"/>
      </w:pPr>
      <w:rPr>
        <w:rFonts w:ascii="Times New Roman" w:eastAsia="Times New Roman" w:hAnsi="Times New Roman" w:cs="Times New Roman" w:hint="default"/>
      </w:rPr>
    </w:lvl>
    <w:lvl w:ilvl="2" w:tplc="0427001B" w:tentative="1">
      <w:start w:val="1"/>
      <w:numFmt w:val="lowerRoman"/>
      <w:lvlText w:val="%3."/>
      <w:lvlJc w:val="right"/>
      <w:pPr>
        <w:tabs>
          <w:tab w:val="num" w:pos="3044"/>
        </w:tabs>
        <w:ind w:left="3044" w:hanging="180"/>
      </w:pPr>
    </w:lvl>
    <w:lvl w:ilvl="3" w:tplc="0427000F" w:tentative="1">
      <w:start w:val="1"/>
      <w:numFmt w:val="decimal"/>
      <w:lvlText w:val="%4."/>
      <w:lvlJc w:val="left"/>
      <w:pPr>
        <w:tabs>
          <w:tab w:val="num" w:pos="3764"/>
        </w:tabs>
        <w:ind w:left="3764" w:hanging="360"/>
      </w:pPr>
    </w:lvl>
    <w:lvl w:ilvl="4" w:tplc="04270019" w:tentative="1">
      <w:start w:val="1"/>
      <w:numFmt w:val="lowerLetter"/>
      <w:lvlText w:val="%5."/>
      <w:lvlJc w:val="left"/>
      <w:pPr>
        <w:tabs>
          <w:tab w:val="num" w:pos="4484"/>
        </w:tabs>
        <w:ind w:left="4484" w:hanging="360"/>
      </w:pPr>
    </w:lvl>
    <w:lvl w:ilvl="5" w:tplc="0427001B" w:tentative="1">
      <w:start w:val="1"/>
      <w:numFmt w:val="lowerRoman"/>
      <w:lvlText w:val="%6."/>
      <w:lvlJc w:val="right"/>
      <w:pPr>
        <w:tabs>
          <w:tab w:val="num" w:pos="5204"/>
        </w:tabs>
        <w:ind w:left="5204" w:hanging="180"/>
      </w:pPr>
    </w:lvl>
    <w:lvl w:ilvl="6" w:tplc="0427000F" w:tentative="1">
      <w:start w:val="1"/>
      <w:numFmt w:val="decimal"/>
      <w:lvlText w:val="%7."/>
      <w:lvlJc w:val="left"/>
      <w:pPr>
        <w:tabs>
          <w:tab w:val="num" w:pos="5924"/>
        </w:tabs>
        <w:ind w:left="5924" w:hanging="360"/>
      </w:pPr>
    </w:lvl>
    <w:lvl w:ilvl="7" w:tplc="04270019" w:tentative="1">
      <w:start w:val="1"/>
      <w:numFmt w:val="lowerLetter"/>
      <w:lvlText w:val="%8."/>
      <w:lvlJc w:val="left"/>
      <w:pPr>
        <w:tabs>
          <w:tab w:val="num" w:pos="6644"/>
        </w:tabs>
        <w:ind w:left="6644" w:hanging="360"/>
      </w:pPr>
    </w:lvl>
    <w:lvl w:ilvl="8" w:tplc="0427001B" w:tentative="1">
      <w:start w:val="1"/>
      <w:numFmt w:val="lowerRoman"/>
      <w:lvlText w:val="%9."/>
      <w:lvlJc w:val="right"/>
      <w:pPr>
        <w:tabs>
          <w:tab w:val="num" w:pos="7364"/>
        </w:tabs>
        <w:ind w:left="7364" w:hanging="180"/>
      </w:pPr>
    </w:lvl>
  </w:abstractNum>
  <w:abstractNum w:abstractNumId="4" w15:restartNumberingAfterBreak="0">
    <w:nsid w:val="110A5D52"/>
    <w:multiLevelType w:val="hybridMultilevel"/>
    <w:tmpl w:val="B0C4F18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33C0A"/>
    <w:multiLevelType w:val="hybridMultilevel"/>
    <w:tmpl w:val="CCC66E8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34132"/>
    <w:multiLevelType w:val="hybridMultilevel"/>
    <w:tmpl w:val="C67868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473A5E"/>
    <w:multiLevelType w:val="multilevel"/>
    <w:tmpl w:val="1F44B8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B3DA3"/>
    <w:multiLevelType w:val="hybridMultilevel"/>
    <w:tmpl w:val="942270AE"/>
    <w:lvl w:ilvl="0" w:tplc="04270001">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9" w15:restartNumberingAfterBreak="0">
    <w:nsid w:val="219F0A9E"/>
    <w:multiLevelType w:val="hybridMultilevel"/>
    <w:tmpl w:val="00D41BC4"/>
    <w:lvl w:ilvl="0" w:tplc="04270001">
      <w:start w:val="1"/>
      <w:numFmt w:val="bullet"/>
      <w:lvlText w:val=""/>
      <w:lvlJc w:val="left"/>
      <w:pPr>
        <w:tabs>
          <w:tab w:val="num" w:pos="2029"/>
        </w:tabs>
        <w:ind w:left="2029" w:hanging="360"/>
      </w:pPr>
      <w:rPr>
        <w:rFonts w:ascii="Symbol" w:hAnsi="Symbol" w:hint="default"/>
      </w:rPr>
    </w:lvl>
    <w:lvl w:ilvl="1" w:tplc="04270003" w:tentative="1">
      <w:start w:val="1"/>
      <w:numFmt w:val="bullet"/>
      <w:lvlText w:val="o"/>
      <w:lvlJc w:val="left"/>
      <w:pPr>
        <w:tabs>
          <w:tab w:val="num" w:pos="2749"/>
        </w:tabs>
        <w:ind w:left="2749" w:hanging="360"/>
      </w:pPr>
      <w:rPr>
        <w:rFonts w:ascii="Courier New" w:hAnsi="Courier New" w:cs="Courier New" w:hint="default"/>
      </w:rPr>
    </w:lvl>
    <w:lvl w:ilvl="2" w:tplc="04270005" w:tentative="1">
      <w:start w:val="1"/>
      <w:numFmt w:val="bullet"/>
      <w:lvlText w:val=""/>
      <w:lvlJc w:val="left"/>
      <w:pPr>
        <w:tabs>
          <w:tab w:val="num" w:pos="3469"/>
        </w:tabs>
        <w:ind w:left="3469" w:hanging="360"/>
      </w:pPr>
      <w:rPr>
        <w:rFonts w:ascii="Wingdings" w:hAnsi="Wingdings" w:hint="default"/>
      </w:rPr>
    </w:lvl>
    <w:lvl w:ilvl="3" w:tplc="04270001" w:tentative="1">
      <w:start w:val="1"/>
      <w:numFmt w:val="bullet"/>
      <w:lvlText w:val=""/>
      <w:lvlJc w:val="left"/>
      <w:pPr>
        <w:tabs>
          <w:tab w:val="num" w:pos="4189"/>
        </w:tabs>
        <w:ind w:left="4189" w:hanging="360"/>
      </w:pPr>
      <w:rPr>
        <w:rFonts w:ascii="Symbol" w:hAnsi="Symbol" w:hint="default"/>
      </w:rPr>
    </w:lvl>
    <w:lvl w:ilvl="4" w:tplc="04270003" w:tentative="1">
      <w:start w:val="1"/>
      <w:numFmt w:val="bullet"/>
      <w:lvlText w:val="o"/>
      <w:lvlJc w:val="left"/>
      <w:pPr>
        <w:tabs>
          <w:tab w:val="num" w:pos="4909"/>
        </w:tabs>
        <w:ind w:left="4909" w:hanging="360"/>
      </w:pPr>
      <w:rPr>
        <w:rFonts w:ascii="Courier New" w:hAnsi="Courier New" w:cs="Courier New" w:hint="default"/>
      </w:rPr>
    </w:lvl>
    <w:lvl w:ilvl="5" w:tplc="04270005" w:tentative="1">
      <w:start w:val="1"/>
      <w:numFmt w:val="bullet"/>
      <w:lvlText w:val=""/>
      <w:lvlJc w:val="left"/>
      <w:pPr>
        <w:tabs>
          <w:tab w:val="num" w:pos="5629"/>
        </w:tabs>
        <w:ind w:left="5629" w:hanging="360"/>
      </w:pPr>
      <w:rPr>
        <w:rFonts w:ascii="Wingdings" w:hAnsi="Wingdings" w:hint="default"/>
      </w:rPr>
    </w:lvl>
    <w:lvl w:ilvl="6" w:tplc="04270001" w:tentative="1">
      <w:start w:val="1"/>
      <w:numFmt w:val="bullet"/>
      <w:lvlText w:val=""/>
      <w:lvlJc w:val="left"/>
      <w:pPr>
        <w:tabs>
          <w:tab w:val="num" w:pos="6349"/>
        </w:tabs>
        <w:ind w:left="6349" w:hanging="360"/>
      </w:pPr>
      <w:rPr>
        <w:rFonts w:ascii="Symbol" w:hAnsi="Symbol" w:hint="default"/>
      </w:rPr>
    </w:lvl>
    <w:lvl w:ilvl="7" w:tplc="04270003" w:tentative="1">
      <w:start w:val="1"/>
      <w:numFmt w:val="bullet"/>
      <w:lvlText w:val="o"/>
      <w:lvlJc w:val="left"/>
      <w:pPr>
        <w:tabs>
          <w:tab w:val="num" w:pos="7069"/>
        </w:tabs>
        <w:ind w:left="7069" w:hanging="360"/>
      </w:pPr>
      <w:rPr>
        <w:rFonts w:ascii="Courier New" w:hAnsi="Courier New" w:cs="Courier New" w:hint="default"/>
      </w:rPr>
    </w:lvl>
    <w:lvl w:ilvl="8" w:tplc="04270005" w:tentative="1">
      <w:start w:val="1"/>
      <w:numFmt w:val="bullet"/>
      <w:lvlText w:val=""/>
      <w:lvlJc w:val="left"/>
      <w:pPr>
        <w:tabs>
          <w:tab w:val="num" w:pos="7789"/>
        </w:tabs>
        <w:ind w:left="7789" w:hanging="360"/>
      </w:pPr>
      <w:rPr>
        <w:rFonts w:ascii="Wingdings" w:hAnsi="Wingdings" w:hint="default"/>
      </w:rPr>
    </w:lvl>
  </w:abstractNum>
  <w:abstractNum w:abstractNumId="10" w15:restartNumberingAfterBreak="0">
    <w:nsid w:val="28B30D1D"/>
    <w:multiLevelType w:val="hybridMultilevel"/>
    <w:tmpl w:val="0DA255E6"/>
    <w:lvl w:ilvl="0" w:tplc="BC90922C">
      <w:numFmt w:val="bullet"/>
      <w:lvlText w:val="-"/>
      <w:lvlJc w:val="left"/>
      <w:pPr>
        <w:ind w:left="720" w:hanging="360"/>
      </w:pPr>
      <w:rPr>
        <w:rFonts w:ascii="Times-Roman" w:eastAsia="Times New Roman" w:hAnsi="Times-Roman" w:cs="Times-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DEF63F6"/>
    <w:multiLevelType w:val="hybridMultilevel"/>
    <w:tmpl w:val="D59C4F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84188"/>
    <w:multiLevelType w:val="hybridMultilevel"/>
    <w:tmpl w:val="8466D8D0"/>
    <w:lvl w:ilvl="0" w:tplc="04270001">
      <w:start w:val="1"/>
      <w:numFmt w:val="bullet"/>
      <w:lvlText w:val=""/>
      <w:lvlJc w:val="left"/>
      <w:pPr>
        <w:tabs>
          <w:tab w:val="num" w:pos="1077"/>
        </w:tabs>
        <w:ind w:left="1077" w:hanging="360"/>
      </w:pPr>
      <w:rPr>
        <w:rFonts w:ascii="Symbol" w:hAnsi="Symbol" w:hint="default"/>
      </w:rPr>
    </w:lvl>
    <w:lvl w:ilvl="1" w:tplc="04270003" w:tentative="1">
      <w:start w:val="1"/>
      <w:numFmt w:val="bullet"/>
      <w:lvlText w:val="o"/>
      <w:lvlJc w:val="left"/>
      <w:pPr>
        <w:tabs>
          <w:tab w:val="num" w:pos="1797"/>
        </w:tabs>
        <w:ind w:left="1797" w:hanging="360"/>
      </w:pPr>
      <w:rPr>
        <w:rFonts w:ascii="Courier New" w:hAnsi="Courier New" w:cs="Courier New" w:hint="default"/>
      </w:rPr>
    </w:lvl>
    <w:lvl w:ilvl="2" w:tplc="04270005" w:tentative="1">
      <w:start w:val="1"/>
      <w:numFmt w:val="bullet"/>
      <w:lvlText w:val=""/>
      <w:lvlJc w:val="left"/>
      <w:pPr>
        <w:tabs>
          <w:tab w:val="num" w:pos="2517"/>
        </w:tabs>
        <w:ind w:left="2517" w:hanging="360"/>
      </w:pPr>
      <w:rPr>
        <w:rFonts w:ascii="Wingdings" w:hAnsi="Wingdings" w:hint="default"/>
      </w:rPr>
    </w:lvl>
    <w:lvl w:ilvl="3" w:tplc="04270001" w:tentative="1">
      <w:start w:val="1"/>
      <w:numFmt w:val="bullet"/>
      <w:lvlText w:val=""/>
      <w:lvlJc w:val="left"/>
      <w:pPr>
        <w:tabs>
          <w:tab w:val="num" w:pos="3237"/>
        </w:tabs>
        <w:ind w:left="3237" w:hanging="360"/>
      </w:pPr>
      <w:rPr>
        <w:rFonts w:ascii="Symbol" w:hAnsi="Symbol" w:hint="default"/>
      </w:rPr>
    </w:lvl>
    <w:lvl w:ilvl="4" w:tplc="04270003" w:tentative="1">
      <w:start w:val="1"/>
      <w:numFmt w:val="bullet"/>
      <w:lvlText w:val="o"/>
      <w:lvlJc w:val="left"/>
      <w:pPr>
        <w:tabs>
          <w:tab w:val="num" w:pos="3957"/>
        </w:tabs>
        <w:ind w:left="3957" w:hanging="360"/>
      </w:pPr>
      <w:rPr>
        <w:rFonts w:ascii="Courier New" w:hAnsi="Courier New" w:cs="Courier New" w:hint="default"/>
      </w:rPr>
    </w:lvl>
    <w:lvl w:ilvl="5" w:tplc="04270005" w:tentative="1">
      <w:start w:val="1"/>
      <w:numFmt w:val="bullet"/>
      <w:lvlText w:val=""/>
      <w:lvlJc w:val="left"/>
      <w:pPr>
        <w:tabs>
          <w:tab w:val="num" w:pos="4677"/>
        </w:tabs>
        <w:ind w:left="4677" w:hanging="360"/>
      </w:pPr>
      <w:rPr>
        <w:rFonts w:ascii="Wingdings" w:hAnsi="Wingdings" w:hint="default"/>
      </w:rPr>
    </w:lvl>
    <w:lvl w:ilvl="6" w:tplc="04270001" w:tentative="1">
      <w:start w:val="1"/>
      <w:numFmt w:val="bullet"/>
      <w:lvlText w:val=""/>
      <w:lvlJc w:val="left"/>
      <w:pPr>
        <w:tabs>
          <w:tab w:val="num" w:pos="5397"/>
        </w:tabs>
        <w:ind w:left="5397" w:hanging="360"/>
      </w:pPr>
      <w:rPr>
        <w:rFonts w:ascii="Symbol" w:hAnsi="Symbol" w:hint="default"/>
      </w:rPr>
    </w:lvl>
    <w:lvl w:ilvl="7" w:tplc="04270003" w:tentative="1">
      <w:start w:val="1"/>
      <w:numFmt w:val="bullet"/>
      <w:lvlText w:val="o"/>
      <w:lvlJc w:val="left"/>
      <w:pPr>
        <w:tabs>
          <w:tab w:val="num" w:pos="6117"/>
        </w:tabs>
        <w:ind w:left="6117" w:hanging="360"/>
      </w:pPr>
      <w:rPr>
        <w:rFonts w:ascii="Courier New" w:hAnsi="Courier New" w:cs="Courier New" w:hint="default"/>
      </w:rPr>
    </w:lvl>
    <w:lvl w:ilvl="8" w:tplc="0427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5264B5"/>
    <w:multiLevelType w:val="hybridMultilevel"/>
    <w:tmpl w:val="78245E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978C2"/>
    <w:multiLevelType w:val="multilevel"/>
    <w:tmpl w:val="91AE6B84"/>
    <w:lvl w:ilvl="0">
      <w:start w:val="3"/>
      <w:numFmt w:val="upperRoman"/>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3E807142"/>
    <w:multiLevelType w:val="hybridMultilevel"/>
    <w:tmpl w:val="64E66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1690CCB"/>
    <w:multiLevelType w:val="multilevel"/>
    <w:tmpl w:val="DC7E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B3406"/>
    <w:multiLevelType w:val="hybridMultilevel"/>
    <w:tmpl w:val="1946D66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8F46E8"/>
    <w:multiLevelType w:val="hybridMultilevel"/>
    <w:tmpl w:val="FFFAAEC8"/>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FC7E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46124B"/>
    <w:multiLevelType w:val="hybridMultilevel"/>
    <w:tmpl w:val="EEFAB22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1C087A"/>
    <w:multiLevelType w:val="hybridMultilevel"/>
    <w:tmpl w:val="CE0E63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2C5050"/>
    <w:multiLevelType w:val="multilevel"/>
    <w:tmpl w:val="B1BCF1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3" w15:restartNumberingAfterBreak="0">
    <w:nsid w:val="60E625F8"/>
    <w:multiLevelType w:val="multilevel"/>
    <w:tmpl w:val="C44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B246F"/>
    <w:multiLevelType w:val="hybridMultilevel"/>
    <w:tmpl w:val="E61A03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365559"/>
    <w:multiLevelType w:val="hybridMultilevel"/>
    <w:tmpl w:val="010A3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893BAE"/>
    <w:multiLevelType w:val="hybridMultilevel"/>
    <w:tmpl w:val="8D5ECCC2"/>
    <w:lvl w:ilvl="0" w:tplc="04270001">
      <w:start w:val="1"/>
      <w:numFmt w:val="bullet"/>
      <w:lvlText w:val=""/>
      <w:lvlJc w:val="left"/>
      <w:pPr>
        <w:tabs>
          <w:tab w:val="num" w:pos="1094"/>
        </w:tabs>
        <w:ind w:left="1094" w:hanging="360"/>
      </w:pPr>
      <w:rPr>
        <w:rFonts w:ascii="Symbol" w:hAnsi="Symbol" w:hint="default"/>
      </w:rPr>
    </w:lvl>
    <w:lvl w:ilvl="1" w:tplc="04270003" w:tentative="1">
      <w:start w:val="1"/>
      <w:numFmt w:val="bullet"/>
      <w:lvlText w:val="o"/>
      <w:lvlJc w:val="left"/>
      <w:pPr>
        <w:tabs>
          <w:tab w:val="num" w:pos="1814"/>
        </w:tabs>
        <w:ind w:left="1814" w:hanging="360"/>
      </w:pPr>
      <w:rPr>
        <w:rFonts w:ascii="Courier New" w:hAnsi="Courier New" w:cs="Courier New" w:hint="default"/>
      </w:rPr>
    </w:lvl>
    <w:lvl w:ilvl="2" w:tplc="04270005" w:tentative="1">
      <w:start w:val="1"/>
      <w:numFmt w:val="bullet"/>
      <w:lvlText w:val=""/>
      <w:lvlJc w:val="left"/>
      <w:pPr>
        <w:tabs>
          <w:tab w:val="num" w:pos="2534"/>
        </w:tabs>
        <w:ind w:left="2534" w:hanging="360"/>
      </w:pPr>
      <w:rPr>
        <w:rFonts w:ascii="Wingdings" w:hAnsi="Wingdings" w:hint="default"/>
      </w:rPr>
    </w:lvl>
    <w:lvl w:ilvl="3" w:tplc="04270001" w:tentative="1">
      <w:start w:val="1"/>
      <w:numFmt w:val="bullet"/>
      <w:lvlText w:val=""/>
      <w:lvlJc w:val="left"/>
      <w:pPr>
        <w:tabs>
          <w:tab w:val="num" w:pos="3254"/>
        </w:tabs>
        <w:ind w:left="3254" w:hanging="360"/>
      </w:pPr>
      <w:rPr>
        <w:rFonts w:ascii="Symbol" w:hAnsi="Symbol" w:hint="default"/>
      </w:rPr>
    </w:lvl>
    <w:lvl w:ilvl="4" w:tplc="04270003" w:tentative="1">
      <w:start w:val="1"/>
      <w:numFmt w:val="bullet"/>
      <w:lvlText w:val="o"/>
      <w:lvlJc w:val="left"/>
      <w:pPr>
        <w:tabs>
          <w:tab w:val="num" w:pos="3974"/>
        </w:tabs>
        <w:ind w:left="3974" w:hanging="360"/>
      </w:pPr>
      <w:rPr>
        <w:rFonts w:ascii="Courier New" w:hAnsi="Courier New" w:cs="Courier New" w:hint="default"/>
      </w:rPr>
    </w:lvl>
    <w:lvl w:ilvl="5" w:tplc="04270005" w:tentative="1">
      <w:start w:val="1"/>
      <w:numFmt w:val="bullet"/>
      <w:lvlText w:val=""/>
      <w:lvlJc w:val="left"/>
      <w:pPr>
        <w:tabs>
          <w:tab w:val="num" w:pos="4694"/>
        </w:tabs>
        <w:ind w:left="4694" w:hanging="360"/>
      </w:pPr>
      <w:rPr>
        <w:rFonts w:ascii="Wingdings" w:hAnsi="Wingdings" w:hint="default"/>
      </w:rPr>
    </w:lvl>
    <w:lvl w:ilvl="6" w:tplc="04270001" w:tentative="1">
      <w:start w:val="1"/>
      <w:numFmt w:val="bullet"/>
      <w:lvlText w:val=""/>
      <w:lvlJc w:val="left"/>
      <w:pPr>
        <w:tabs>
          <w:tab w:val="num" w:pos="5414"/>
        </w:tabs>
        <w:ind w:left="5414" w:hanging="360"/>
      </w:pPr>
      <w:rPr>
        <w:rFonts w:ascii="Symbol" w:hAnsi="Symbol" w:hint="default"/>
      </w:rPr>
    </w:lvl>
    <w:lvl w:ilvl="7" w:tplc="04270003" w:tentative="1">
      <w:start w:val="1"/>
      <w:numFmt w:val="bullet"/>
      <w:lvlText w:val="o"/>
      <w:lvlJc w:val="left"/>
      <w:pPr>
        <w:tabs>
          <w:tab w:val="num" w:pos="6134"/>
        </w:tabs>
        <w:ind w:left="6134" w:hanging="360"/>
      </w:pPr>
      <w:rPr>
        <w:rFonts w:ascii="Courier New" w:hAnsi="Courier New" w:cs="Courier New" w:hint="default"/>
      </w:rPr>
    </w:lvl>
    <w:lvl w:ilvl="8" w:tplc="04270005" w:tentative="1">
      <w:start w:val="1"/>
      <w:numFmt w:val="bullet"/>
      <w:lvlText w:val=""/>
      <w:lvlJc w:val="left"/>
      <w:pPr>
        <w:tabs>
          <w:tab w:val="num" w:pos="6854"/>
        </w:tabs>
        <w:ind w:left="6854" w:hanging="360"/>
      </w:pPr>
      <w:rPr>
        <w:rFonts w:ascii="Wingdings" w:hAnsi="Wingdings" w:hint="default"/>
      </w:rPr>
    </w:lvl>
  </w:abstractNum>
  <w:abstractNum w:abstractNumId="27" w15:restartNumberingAfterBreak="0">
    <w:nsid w:val="6F6075DE"/>
    <w:multiLevelType w:val="hybridMultilevel"/>
    <w:tmpl w:val="BE8EF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D1A275F"/>
    <w:multiLevelType w:val="hybridMultilevel"/>
    <w:tmpl w:val="778CDA0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E205DAB"/>
    <w:multiLevelType w:val="hybridMultilevel"/>
    <w:tmpl w:val="6A9EAA8A"/>
    <w:lvl w:ilvl="0" w:tplc="C9AAF562">
      <w:numFmt w:val="bullet"/>
      <w:lvlText w:val="-"/>
      <w:lvlJc w:val="left"/>
      <w:pPr>
        <w:ind w:left="720" w:hanging="360"/>
      </w:pPr>
      <w:rPr>
        <w:rFonts w:ascii="Times-Roman" w:eastAsia="Times New Roman" w:hAnsi="Times-Roman" w:cs="Times-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FB812FE"/>
    <w:multiLevelType w:val="multilevel"/>
    <w:tmpl w:val="84BCA26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D2025E"/>
    <w:multiLevelType w:val="hybridMultilevel"/>
    <w:tmpl w:val="D938E2BA"/>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6"/>
  </w:num>
  <w:num w:numId="2">
    <w:abstractNumId w:val="24"/>
  </w:num>
  <w:num w:numId="3">
    <w:abstractNumId w:val="3"/>
  </w:num>
  <w:num w:numId="4">
    <w:abstractNumId w:val="9"/>
  </w:num>
  <w:num w:numId="5">
    <w:abstractNumId w:val="8"/>
  </w:num>
  <w:num w:numId="6">
    <w:abstractNumId w:val="1"/>
  </w:num>
  <w:num w:numId="7">
    <w:abstractNumId w:val="17"/>
  </w:num>
  <w:num w:numId="8">
    <w:abstractNumId w:val="25"/>
  </w:num>
  <w:num w:numId="9">
    <w:abstractNumId w:val="18"/>
  </w:num>
  <w:num w:numId="10">
    <w:abstractNumId w:val="26"/>
  </w:num>
  <w:num w:numId="11">
    <w:abstractNumId w:val="21"/>
  </w:num>
  <w:num w:numId="12">
    <w:abstractNumId w:val="12"/>
  </w:num>
  <w:num w:numId="13">
    <w:abstractNumId w:val="5"/>
  </w:num>
  <w:num w:numId="14">
    <w:abstractNumId w:val="20"/>
  </w:num>
  <w:num w:numId="15">
    <w:abstractNumId w:val="19"/>
  </w:num>
  <w:num w:numId="16">
    <w:abstractNumId w:val="4"/>
  </w:num>
  <w:num w:numId="17">
    <w:abstractNumId w:val="11"/>
  </w:num>
  <w:num w:numId="18">
    <w:abstractNumId w:val="14"/>
  </w:num>
  <w:num w:numId="19">
    <w:abstractNumId w:val="28"/>
  </w:num>
  <w:num w:numId="20">
    <w:abstractNumId w:val="22"/>
  </w:num>
  <w:num w:numId="21">
    <w:abstractNumId w:val="7"/>
  </w:num>
  <w:num w:numId="22">
    <w:abstractNumId w:val="30"/>
  </w:num>
  <w:num w:numId="23">
    <w:abstractNumId w:val="2"/>
  </w:num>
  <w:num w:numId="24">
    <w:abstractNumId w:val="13"/>
  </w:num>
  <w:num w:numId="25">
    <w:abstractNumId w:val="23"/>
  </w:num>
  <w:num w:numId="26">
    <w:abstractNumId w:val="27"/>
  </w:num>
  <w:num w:numId="27">
    <w:abstractNumId w:val="0"/>
  </w:num>
  <w:num w:numId="28">
    <w:abstractNumId w:val="29"/>
  </w:num>
  <w:num w:numId="29">
    <w:abstractNumId w:val="15"/>
  </w:num>
  <w:num w:numId="30">
    <w:abstractNumId w:val="10"/>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78"/>
    <w:rsid w:val="00000F6C"/>
    <w:rsid w:val="0000263D"/>
    <w:rsid w:val="00004CFD"/>
    <w:rsid w:val="00005FC1"/>
    <w:rsid w:val="0001444D"/>
    <w:rsid w:val="00014D0E"/>
    <w:rsid w:val="00014FCD"/>
    <w:rsid w:val="00016569"/>
    <w:rsid w:val="00016E77"/>
    <w:rsid w:val="00022F38"/>
    <w:rsid w:val="0002349B"/>
    <w:rsid w:val="00027883"/>
    <w:rsid w:val="0003394A"/>
    <w:rsid w:val="000349BB"/>
    <w:rsid w:val="000402DF"/>
    <w:rsid w:val="00040FD4"/>
    <w:rsid w:val="00041705"/>
    <w:rsid w:val="00041E0D"/>
    <w:rsid w:val="00044D1F"/>
    <w:rsid w:val="00045EDB"/>
    <w:rsid w:val="000502AE"/>
    <w:rsid w:val="00051705"/>
    <w:rsid w:val="00054C34"/>
    <w:rsid w:val="00056760"/>
    <w:rsid w:val="00062FBB"/>
    <w:rsid w:val="000671FC"/>
    <w:rsid w:val="00077845"/>
    <w:rsid w:val="00081305"/>
    <w:rsid w:val="00086F32"/>
    <w:rsid w:val="0009623D"/>
    <w:rsid w:val="000A3C41"/>
    <w:rsid w:val="000A425F"/>
    <w:rsid w:val="000C29B2"/>
    <w:rsid w:val="000D0396"/>
    <w:rsid w:val="000D5D83"/>
    <w:rsid w:val="000D78EC"/>
    <w:rsid w:val="000E0428"/>
    <w:rsid w:val="000E482A"/>
    <w:rsid w:val="00104389"/>
    <w:rsid w:val="001173B2"/>
    <w:rsid w:val="00120143"/>
    <w:rsid w:val="0012048D"/>
    <w:rsid w:val="00120C31"/>
    <w:rsid w:val="00123C25"/>
    <w:rsid w:val="00132474"/>
    <w:rsid w:val="00133B6E"/>
    <w:rsid w:val="00133D19"/>
    <w:rsid w:val="00134AE6"/>
    <w:rsid w:val="00142988"/>
    <w:rsid w:val="00143136"/>
    <w:rsid w:val="00144E9D"/>
    <w:rsid w:val="00145552"/>
    <w:rsid w:val="00147147"/>
    <w:rsid w:val="00147B18"/>
    <w:rsid w:val="001553FE"/>
    <w:rsid w:val="00161B53"/>
    <w:rsid w:val="001660A2"/>
    <w:rsid w:val="00167229"/>
    <w:rsid w:val="00171179"/>
    <w:rsid w:val="001739BA"/>
    <w:rsid w:val="00174DBD"/>
    <w:rsid w:val="00175D2C"/>
    <w:rsid w:val="001777F1"/>
    <w:rsid w:val="0019641A"/>
    <w:rsid w:val="00196ED0"/>
    <w:rsid w:val="001A53FD"/>
    <w:rsid w:val="001A73A3"/>
    <w:rsid w:val="001B375A"/>
    <w:rsid w:val="001C49C2"/>
    <w:rsid w:val="001D2E35"/>
    <w:rsid w:val="001E6279"/>
    <w:rsid w:val="001E6D8E"/>
    <w:rsid w:val="001F1AB7"/>
    <w:rsid w:val="001F39BF"/>
    <w:rsid w:val="001F4EE9"/>
    <w:rsid w:val="001F57C1"/>
    <w:rsid w:val="0020189D"/>
    <w:rsid w:val="00202B4B"/>
    <w:rsid w:val="002044AC"/>
    <w:rsid w:val="00206253"/>
    <w:rsid w:val="00212774"/>
    <w:rsid w:val="00213982"/>
    <w:rsid w:val="002168BB"/>
    <w:rsid w:val="00223A73"/>
    <w:rsid w:val="00240A3D"/>
    <w:rsid w:val="00241DB2"/>
    <w:rsid w:val="0024518B"/>
    <w:rsid w:val="00251842"/>
    <w:rsid w:val="00264C7C"/>
    <w:rsid w:val="0026714A"/>
    <w:rsid w:val="00267A19"/>
    <w:rsid w:val="00271C57"/>
    <w:rsid w:val="00277482"/>
    <w:rsid w:val="002818C7"/>
    <w:rsid w:val="00282D99"/>
    <w:rsid w:val="00295FC0"/>
    <w:rsid w:val="002A31D3"/>
    <w:rsid w:val="002A78BF"/>
    <w:rsid w:val="002B2681"/>
    <w:rsid w:val="002B6AFB"/>
    <w:rsid w:val="002C1925"/>
    <w:rsid w:val="002C3AB5"/>
    <w:rsid w:val="002C3B28"/>
    <w:rsid w:val="002C4458"/>
    <w:rsid w:val="002C4C95"/>
    <w:rsid w:val="002C54E2"/>
    <w:rsid w:val="002D2A33"/>
    <w:rsid w:val="002D792A"/>
    <w:rsid w:val="002E7E05"/>
    <w:rsid w:val="002F2588"/>
    <w:rsid w:val="00302CC5"/>
    <w:rsid w:val="00303947"/>
    <w:rsid w:val="00303A51"/>
    <w:rsid w:val="003048C8"/>
    <w:rsid w:val="00305B47"/>
    <w:rsid w:val="00306D42"/>
    <w:rsid w:val="00307934"/>
    <w:rsid w:val="0031524A"/>
    <w:rsid w:val="00320162"/>
    <w:rsid w:val="00321BF4"/>
    <w:rsid w:val="00326C23"/>
    <w:rsid w:val="00327E39"/>
    <w:rsid w:val="003320A2"/>
    <w:rsid w:val="00334F57"/>
    <w:rsid w:val="00336047"/>
    <w:rsid w:val="00342742"/>
    <w:rsid w:val="003439D6"/>
    <w:rsid w:val="003459F7"/>
    <w:rsid w:val="00350C6C"/>
    <w:rsid w:val="00352ACA"/>
    <w:rsid w:val="00354CA8"/>
    <w:rsid w:val="00357CF5"/>
    <w:rsid w:val="00360E10"/>
    <w:rsid w:val="00363ED6"/>
    <w:rsid w:val="00365852"/>
    <w:rsid w:val="00365E60"/>
    <w:rsid w:val="003665C7"/>
    <w:rsid w:val="003674B8"/>
    <w:rsid w:val="00371F3D"/>
    <w:rsid w:val="00373FD5"/>
    <w:rsid w:val="00375C82"/>
    <w:rsid w:val="00377A33"/>
    <w:rsid w:val="00384680"/>
    <w:rsid w:val="003919F1"/>
    <w:rsid w:val="00391FEC"/>
    <w:rsid w:val="00395635"/>
    <w:rsid w:val="003A0561"/>
    <w:rsid w:val="003A2A06"/>
    <w:rsid w:val="003B157F"/>
    <w:rsid w:val="003B1CB6"/>
    <w:rsid w:val="003C4C89"/>
    <w:rsid w:val="003C7B30"/>
    <w:rsid w:val="003D3985"/>
    <w:rsid w:val="003D6773"/>
    <w:rsid w:val="003F02B9"/>
    <w:rsid w:val="003F1613"/>
    <w:rsid w:val="003F1EEA"/>
    <w:rsid w:val="003F3A64"/>
    <w:rsid w:val="004006B1"/>
    <w:rsid w:val="00405FC5"/>
    <w:rsid w:val="004062BF"/>
    <w:rsid w:val="004116FA"/>
    <w:rsid w:val="00411CD6"/>
    <w:rsid w:val="00415F88"/>
    <w:rsid w:val="00426A49"/>
    <w:rsid w:val="00435B36"/>
    <w:rsid w:val="00437B26"/>
    <w:rsid w:val="00442112"/>
    <w:rsid w:val="00451828"/>
    <w:rsid w:val="0045499D"/>
    <w:rsid w:val="00471AD6"/>
    <w:rsid w:val="00477F1D"/>
    <w:rsid w:val="004827AC"/>
    <w:rsid w:val="00490009"/>
    <w:rsid w:val="00492F2F"/>
    <w:rsid w:val="004942D0"/>
    <w:rsid w:val="004947AB"/>
    <w:rsid w:val="00495C19"/>
    <w:rsid w:val="004B2F04"/>
    <w:rsid w:val="004C0D42"/>
    <w:rsid w:val="004C55EA"/>
    <w:rsid w:val="004D0FEB"/>
    <w:rsid w:val="004E013F"/>
    <w:rsid w:val="004E255E"/>
    <w:rsid w:val="004E2A61"/>
    <w:rsid w:val="004E5C2E"/>
    <w:rsid w:val="004E6D5E"/>
    <w:rsid w:val="004E7602"/>
    <w:rsid w:val="004F3230"/>
    <w:rsid w:val="004F5B8B"/>
    <w:rsid w:val="004F63A7"/>
    <w:rsid w:val="00502697"/>
    <w:rsid w:val="005118C9"/>
    <w:rsid w:val="0051329E"/>
    <w:rsid w:val="00516140"/>
    <w:rsid w:val="0052555E"/>
    <w:rsid w:val="00530CE7"/>
    <w:rsid w:val="00532184"/>
    <w:rsid w:val="00535E38"/>
    <w:rsid w:val="005409DC"/>
    <w:rsid w:val="00540A4C"/>
    <w:rsid w:val="005417A7"/>
    <w:rsid w:val="0054470F"/>
    <w:rsid w:val="00545AB6"/>
    <w:rsid w:val="005517EC"/>
    <w:rsid w:val="0055352C"/>
    <w:rsid w:val="0055360F"/>
    <w:rsid w:val="0055690A"/>
    <w:rsid w:val="005576F3"/>
    <w:rsid w:val="005623A5"/>
    <w:rsid w:val="005627ED"/>
    <w:rsid w:val="00566B27"/>
    <w:rsid w:val="00573A97"/>
    <w:rsid w:val="00577610"/>
    <w:rsid w:val="0057779D"/>
    <w:rsid w:val="0059114F"/>
    <w:rsid w:val="00595963"/>
    <w:rsid w:val="005965CD"/>
    <w:rsid w:val="005A34B7"/>
    <w:rsid w:val="005A4589"/>
    <w:rsid w:val="005A6059"/>
    <w:rsid w:val="005B120E"/>
    <w:rsid w:val="005B4A93"/>
    <w:rsid w:val="005B7A88"/>
    <w:rsid w:val="005D601D"/>
    <w:rsid w:val="005E368C"/>
    <w:rsid w:val="005E6E99"/>
    <w:rsid w:val="005E7E0F"/>
    <w:rsid w:val="005F028E"/>
    <w:rsid w:val="005F6D63"/>
    <w:rsid w:val="00601217"/>
    <w:rsid w:val="006013E1"/>
    <w:rsid w:val="00601872"/>
    <w:rsid w:val="0060370C"/>
    <w:rsid w:val="00605CB8"/>
    <w:rsid w:val="006114D2"/>
    <w:rsid w:val="00611BE1"/>
    <w:rsid w:val="00623DFA"/>
    <w:rsid w:val="00633598"/>
    <w:rsid w:val="00634A68"/>
    <w:rsid w:val="0064535C"/>
    <w:rsid w:val="00655257"/>
    <w:rsid w:val="0066206F"/>
    <w:rsid w:val="00663A12"/>
    <w:rsid w:val="00665434"/>
    <w:rsid w:val="00666A6A"/>
    <w:rsid w:val="00670623"/>
    <w:rsid w:val="00673BCE"/>
    <w:rsid w:val="006756CD"/>
    <w:rsid w:val="00676D52"/>
    <w:rsid w:val="0068219C"/>
    <w:rsid w:val="0068388D"/>
    <w:rsid w:val="00684F94"/>
    <w:rsid w:val="00687A06"/>
    <w:rsid w:val="00687F4E"/>
    <w:rsid w:val="006921E5"/>
    <w:rsid w:val="0069241D"/>
    <w:rsid w:val="00693508"/>
    <w:rsid w:val="00695EF4"/>
    <w:rsid w:val="006A1500"/>
    <w:rsid w:val="006A173F"/>
    <w:rsid w:val="006B54E9"/>
    <w:rsid w:val="006C1901"/>
    <w:rsid w:val="006C5328"/>
    <w:rsid w:val="006D2441"/>
    <w:rsid w:val="006D6406"/>
    <w:rsid w:val="006E048C"/>
    <w:rsid w:val="006E18D2"/>
    <w:rsid w:val="006E63EB"/>
    <w:rsid w:val="006F4026"/>
    <w:rsid w:val="006F783C"/>
    <w:rsid w:val="007054AA"/>
    <w:rsid w:val="00706BD8"/>
    <w:rsid w:val="00712835"/>
    <w:rsid w:val="007231DB"/>
    <w:rsid w:val="00727EB8"/>
    <w:rsid w:val="007305A5"/>
    <w:rsid w:val="00740B0F"/>
    <w:rsid w:val="00742579"/>
    <w:rsid w:val="00750180"/>
    <w:rsid w:val="007502AA"/>
    <w:rsid w:val="007619B7"/>
    <w:rsid w:val="00763608"/>
    <w:rsid w:val="007710F0"/>
    <w:rsid w:val="007741E7"/>
    <w:rsid w:val="00781364"/>
    <w:rsid w:val="00787519"/>
    <w:rsid w:val="007951EA"/>
    <w:rsid w:val="007961AA"/>
    <w:rsid w:val="007A2CC4"/>
    <w:rsid w:val="007A2E38"/>
    <w:rsid w:val="007A60A6"/>
    <w:rsid w:val="007B0E56"/>
    <w:rsid w:val="007B1791"/>
    <w:rsid w:val="007B399E"/>
    <w:rsid w:val="007B5E6D"/>
    <w:rsid w:val="007C47C0"/>
    <w:rsid w:val="007C633C"/>
    <w:rsid w:val="007D0105"/>
    <w:rsid w:val="007D0D53"/>
    <w:rsid w:val="007E6A62"/>
    <w:rsid w:val="007F2513"/>
    <w:rsid w:val="007F40E5"/>
    <w:rsid w:val="007F5EA3"/>
    <w:rsid w:val="00800013"/>
    <w:rsid w:val="00801B20"/>
    <w:rsid w:val="00801F34"/>
    <w:rsid w:val="00802E38"/>
    <w:rsid w:val="00805D9B"/>
    <w:rsid w:val="00806904"/>
    <w:rsid w:val="0081014B"/>
    <w:rsid w:val="00810AB3"/>
    <w:rsid w:val="00811124"/>
    <w:rsid w:val="00815115"/>
    <w:rsid w:val="00815385"/>
    <w:rsid w:val="00822824"/>
    <w:rsid w:val="008231D7"/>
    <w:rsid w:val="00824582"/>
    <w:rsid w:val="00824C21"/>
    <w:rsid w:val="00825837"/>
    <w:rsid w:val="00826E23"/>
    <w:rsid w:val="00830436"/>
    <w:rsid w:val="00832283"/>
    <w:rsid w:val="00832BC0"/>
    <w:rsid w:val="00835B5F"/>
    <w:rsid w:val="00837C33"/>
    <w:rsid w:val="00847026"/>
    <w:rsid w:val="0086492D"/>
    <w:rsid w:val="00874491"/>
    <w:rsid w:val="008749E1"/>
    <w:rsid w:val="0088610F"/>
    <w:rsid w:val="008873E5"/>
    <w:rsid w:val="0088788B"/>
    <w:rsid w:val="00894A72"/>
    <w:rsid w:val="00896338"/>
    <w:rsid w:val="00896E9E"/>
    <w:rsid w:val="008A218F"/>
    <w:rsid w:val="008A4978"/>
    <w:rsid w:val="008A6153"/>
    <w:rsid w:val="008B3356"/>
    <w:rsid w:val="008C299F"/>
    <w:rsid w:val="008C497B"/>
    <w:rsid w:val="008C4B4B"/>
    <w:rsid w:val="008D0A94"/>
    <w:rsid w:val="008D4591"/>
    <w:rsid w:val="008E1E5F"/>
    <w:rsid w:val="008E3D66"/>
    <w:rsid w:val="008E4423"/>
    <w:rsid w:val="008E55A2"/>
    <w:rsid w:val="008E598F"/>
    <w:rsid w:val="008E5C08"/>
    <w:rsid w:val="008F06D0"/>
    <w:rsid w:val="008F1D6E"/>
    <w:rsid w:val="008F4BC0"/>
    <w:rsid w:val="00903907"/>
    <w:rsid w:val="009047D2"/>
    <w:rsid w:val="00905936"/>
    <w:rsid w:val="00906413"/>
    <w:rsid w:val="00906A77"/>
    <w:rsid w:val="00912C10"/>
    <w:rsid w:val="0091373B"/>
    <w:rsid w:val="00914D00"/>
    <w:rsid w:val="009154FF"/>
    <w:rsid w:val="00915965"/>
    <w:rsid w:val="00924929"/>
    <w:rsid w:val="00937C5F"/>
    <w:rsid w:val="0094101A"/>
    <w:rsid w:val="00954995"/>
    <w:rsid w:val="0095539F"/>
    <w:rsid w:val="00960593"/>
    <w:rsid w:val="00970B0A"/>
    <w:rsid w:val="009819D5"/>
    <w:rsid w:val="00982EB7"/>
    <w:rsid w:val="00987218"/>
    <w:rsid w:val="009917EB"/>
    <w:rsid w:val="009937C8"/>
    <w:rsid w:val="009A1715"/>
    <w:rsid w:val="009A23C3"/>
    <w:rsid w:val="009A3178"/>
    <w:rsid w:val="009A3BF9"/>
    <w:rsid w:val="009A4511"/>
    <w:rsid w:val="009A5EFB"/>
    <w:rsid w:val="009B2CB3"/>
    <w:rsid w:val="009C3F4B"/>
    <w:rsid w:val="009D098B"/>
    <w:rsid w:val="009D21BE"/>
    <w:rsid w:val="009D2FF9"/>
    <w:rsid w:val="009D592C"/>
    <w:rsid w:val="009D6E85"/>
    <w:rsid w:val="009E217A"/>
    <w:rsid w:val="009E4A81"/>
    <w:rsid w:val="009E556F"/>
    <w:rsid w:val="009F18F2"/>
    <w:rsid w:val="009F6D94"/>
    <w:rsid w:val="009F76CE"/>
    <w:rsid w:val="00A0443C"/>
    <w:rsid w:val="00A06EC5"/>
    <w:rsid w:val="00A10057"/>
    <w:rsid w:val="00A1047D"/>
    <w:rsid w:val="00A10B69"/>
    <w:rsid w:val="00A14E96"/>
    <w:rsid w:val="00A20ED2"/>
    <w:rsid w:val="00A22251"/>
    <w:rsid w:val="00A3033F"/>
    <w:rsid w:val="00A3546C"/>
    <w:rsid w:val="00A404EE"/>
    <w:rsid w:val="00A43EAC"/>
    <w:rsid w:val="00A447D1"/>
    <w:rsid w:val="00A530C5"/>
    <w:rsid w:val="00A56459"/>
    <w:rsid w:val="00A567C4"/>
    <w:rsid w:val="00A65101"/>
    <w:rsid w:val="00A74E66"/>
    <w:rsid w:val="00A82E1A"/>
    <w:rsid w:val="00A86056"/>
    <w:rsid w:val="00A87A40"/>
    <w:rsid w:val="00A93CB0"/>
    <w:rsid w:val="00AA3DBA"/>
    <w:rsid w:val="00AA62FC"/>
    <w:rsid w:val="00AA77D9"/>
    <w:rsid w:val="00AB0F8D"/>
    <w:rsid w:val="00AB3E90"/>
    <w:rsid w:val="00AC1D9B"/>
    <w:rsid w:val="00AC3D5B"/>
    <w:rsid w:val="00AC7B95"/>
    <w:rsid w:val="00AD08CF"/>
    <w:rsid w:val="00AD2492"/>
    <w:rsid w:val="00AE6377"/>
    <w:rsid w:val="00AE6B38"/>
    <w:rsid w:val="00AF1ACE"/>
    <w:rsid w:val="00AF28AF"/>
    <w:rsid w:val="00AF6C5B"/>
    <w:rsid w:val="00B016D1"/>
    <w:rsid w:val="00B063BA"/>
    <w:rsid w:val="00B071F2"/>
    <w:rsid w:val="00B11F80"/>
    <w:rsid w:val="00B15796"/>
    <w:rsid w:val="00B27036"/>
    <w:rsid w:val="00B2791D"/>
    <w:rsid w:val="00B3085A"/>
    <w:rsid w:val="00B43BD7"/>
    <w:rsid w:val="00B508BD"/>
    <w:rsid w:val="00B579D6"/>
    <w:rsid w:val="00B63158"/>
    <w:rsid w:val="00B6540D"/>
    <w:rsid w:val="00B65938"/>
    <w:rsid w:val="00B6741B"/>
    <w:rsid w:val="00B67BCC"/>
    <w:rsid w:val="00B768A3"/>
    <w:rsid w:val="00B772ED"/>
    <w:rsid w:val="00B8253C"/>
    <w:rsid w:val="00B845DB"/>
    <w:rsid w:val="00B8476D"/>
    <w:rsid w:val="00B85B10"/>
    <w:rsid w:val="00B93807"/>
    <w:rsid w:val="00B93FBE"/>
    <w:rsid w:val="00B956EF"/>
    <w:rsid w:val="00BA40B1"/>
    <w:rsid w:val="00BA5D4B"/>
    <w:rsid w:val="00BA6C78"/>
    <w:rsid w:val="00BD17F2"/>
    <w:rsid w:val="00BE37A4"/>
    <w:rsid w:val="00BE4992"/>
    <w:rsid w:val="00BF7D95"/>
    <w:rsid w:val="00C02CA4"/>
    <w:rsid w:val="00C03352"/>
    <w:rsid w:val="00C03778"/>
    <w:rsid w:val="00C11336"/>
    <w:rsid w:val="00C146A4"/>
    <w:rsid w:val="00C179B1"/>
    <w:rsid w:val="00C22191"/>
    <w:rsid w:val="00C24C5F"/>
    <w:rsid w:val="00C27781"/>
    <w:rsid w:val="00C30244"/>
    <w:rsid w:val="00C31F00"/>
    <w:rsid w:val="00C41C10"/>
    <w:rsid w:val="00C431F9"/>
    <w:rsid w:val="00C43F0D"/>
    <w:rsid w:val="00C44ADE"/>
    <w:rsid w:val="00C45D47"/>
    <w:rsid w:val="00C51F24"/>
    <w:rsid w:val="00C56335"/>
    <w:rsid w:val="00C57D82"/>
    <w:rsid w:val="00C60244"/>
    <w:rsid w:val="00C60BAD"/>
    <w:rsid w:val="00C72E74"/>
    <w:rsid w:val="00C733B8"/>
    <w:rsid w:val="00C756AC"/>
    <w:rsid w:val="00C85051"/>
    <w:rsid w:val="00C857F6"/>
    <w:rsid w:val="00C86F59"/>
    <w:rsid w:val="00C913C0"/>
    <w:rsid w:val="00C92902"/>
    <w:rsid w:val="00C92E34"/>
    <w:rsid w:val="00C9413D"/>
    <w:rsid w:val="00C94B64"/>
    <w:rsid w:val="00C9521D"/>
    <w:rsid w:val="00C97035"/>
    <w:rsid w:val="00CA5387"/>
    <w:rsid w:val="00CA6466"/>
    <w:rsid w:val="00CA7DE6"/>
    <w:rsid w:val="00CB0FFC"/>
    <w:rsid w:val="00CB13B8"/>
    <w:rsid w:val="00CB5C7C"/>
    <w:rsid w:val="00CB61EB"/>
    <w:rsid w:val="00CB6498"/>
    <w:rsid w:val="00CB7FBE"/>
    <w:rsid w:val="00CC1D4F"/>
    <w:rsid w:val="00CC40AF"/>
    <w:rsid w:val="00CC5766"/>
    <w:rsid w:val="00CC69FB"/>
    <w:rsid w:val="00CE0A15"/>
    <w:rsid w:val="00CE1E60"/>
    <w:rsid w:val="00CE2959"/>
    <w:rsid w:val="00CE49BB"/>
    <w:rsid w:val="00CF02A4"/>
    <w:rsid w:val="00CF0727"/>
    <w:rsid w:val="00CF2183"/>
    <w:rsid w:val="00CF3709"/>
    <w:rsid w:val="00CF5536"/>
    <w:rsid w:val="00D04D89"/>
    <w:rsid w:val="00D04DE3"/>
    <w:rsid w:val="00D14D13"/>
    <w:rsid w:val="00D152B1"/>
    <w:rsid w:val="00D2089F"/>
    <w:rsid w:val="00D24966"/>
    <w:rsid w:val="00D255E1"/>
    <w:rsid w:val="00D2578B"/>
    <w:rsid w:val="00D46988"/>
    <w:rsid w:val="00D501D9"/>
    <w:rsid w:val="00D557EE"/>
    <w:rsid w:val="00D61856"/>
    <w:rsid w:val="00D707C0"/>
    <w:rsid w:val="00D72062"/>
    <w:rsid w:val="00D7441D"/>
    <w:rsid w:val="00D75AFE"/>
    <w:rsid w:val="00D7712D"/>
    <w:rsid w:val="00D86B9D"/>
    <w:rsid w:val="00D87B01"/>
    <w:rsid w:val="00D93062"/>
    <w:rsid w:val="00D93901"/>
    <w:rsid w:val="00DA0633"/>
    <w:rsid w:val="00DA1F99"/>
    <w:rsid w:val="00DA351B"/>
    <w:rsid w:val="00DB28C2"/>
    <w:rsid w:val="00DC03BC"/>
    <w:rsid w:val="00DC0B91"/>
    <w:rsid w:val="00DC0C2F"/>
    <w:rsid w:val="00DC0C9F"/>
    <w:rsid w:val="00DC140A"/>
    <w:rsid w:val="00DC2229"/>
    <w:rsid w:val="00DD568A"/>
    <w:rsid w:val="00DE3256"/>
    <w:rsid w:val="00DE3F85"/>
    <w:rsid w:val="00DE499D"/>
    <w:rsid w:val="00DE5A68"/>
    <w:rsid w:val="00DF5AB5"/>
    <w:rsid w:val="00DF6696"/>
    <w:rsid w:val="00DF7543"/>
    <w:rsid w:val="00E00959"/>
    <w:rsid w:val="00E047CC"/>
    <w:rsid w:val="00E169E8"/>
    <w:rsid w:val="00E20961"/>
    <w:rsid w:val="00E222F7"/>
    <w:rsid w:val="00E23F0E"/>
    <w:rsid w:val="00E27826"/>
    <w:rsid w:val="00E27DF6"/>
    <w:rsid w:val="00E3302B"/>
    <w:rsid w:val="00E37EB0"/>
    <w:rsid w:val="00E523F6"/>
    <w:rsid w:val="00E52430"/>
    <w:rsid w:val="00E56F1C"/>
    <w:rsid w:val="00E57ACB"/>
    <w:rsid w:val="00E57D39"/>
    <w:rsid w:val="00E60F5E"/>
    <w:rsid w:val="00E71460"/>
    <w:rsid w:val="00E82CF9"/>
    <w:rsid w:val="00E873CB"/>
    <w:rsid w:val="00E87BAB"/>
    <w:rsid w:val="00E9256F"/>
    <w:rsid w:val="00EA23F1"/>
    <w:rsid w:val="00EA3FF0"/>
    <w:rsid w:val="00EA4FB5"/>
    <w:rsid w:val="00EA5596"/>
    <w:rsid w:val="00EB25C5"/>
    <w:rsid w:val="00EC5004"/>
    <w:rsid w:val="00ED0240"/>
    <w:rsid w:val="00ED17D2"/>
    <w:rsid w:val="00ED1A64"/>
    <w:rsid w:val="00ED1FB4"/>
    <w:rsid w:val="00ED44F3"/>
    <w:rsid w:val="00ED7A5C"/>
    <w:rsid w:val="00EE11B0"/>
    <w:rsid w:val="00EE18FB"/>
    <w:rsid w:val="00EF1149"/>
    <w:rsid w:val="00EF2562"/>
    <w:rsid w:val="00EF4D5D"/>
    <w:rsid w:val="00EF69F8"/>
    <w:rsid w:val="00F048B8"/>
    <w:rsid w:val="00F0613E"/>
    <w:rsid w:val="00F1159D"/>
    <w:rsid w:val="00F157E6"/>
    <w:rsid w:val="00F210E4"/>
    <w:rsid w:val="00F23FF8"/>
    <w:rsid w:val="00F306AE"/>
    <w:rsid w:val="00F30E0A"/>
    <w:rsid w:val="00F314B4"/>
    <w:rsid w:val="00F333DA"/>
    <w:rsid w:val="00F33E6C"/>
    <w:rsid w:val="00F4343D"/>
    <w:rsid w:val="00F509D0"/>
    <w:rsid w:val="00F54D0D"/>
    <w:rsid w:val="00F5687B"/>
    <w:rsid w:val="00F651F4"/>
    <w:rsid w:val="00F657A0"/>
    <w:rsid w:val="00F65A2D"/>
    <w:rsid w:val="00F65ADF"/>
    <w:rsid w:val="00F71011"/>
    <w:rsid w:val="00F7361A"/>
    <w:rsid w:val="00F760E9"/>
    <w:rsid w:val="00F81169"/>
    <w:rsid w:val="00F8318E"/>
    <w:rsid w:val="00F86974"/>
    <w:rsid w:val="00F87FBD"/>
    <w:rsid w:val="00F955AF"/>
    <w:rsid w:val="00FA1311"/>
    <w:rsid w:val="00FA4F2C"/>
    <w:rsid w:val="00FA6118"/>
    <w:rsid w:val="00FA730E"/>
    <w:rsid w:val="00FB2125"/>
    <w:rsid w:val="00FB3681"/>
    <w:rsid w:val="00FB731C"/>
    <w:rsid w:val="00FC0A01"/>
    <w:rsid w:val="00FC3240"/>
    <w:rsid w:val="00FC4117"/>
    <w:rsid w:val="00FC467A"/>
    <w:rsid w:val="00FD41F7"/>
    <w:rsid w:val="00FD6931"/>
    <w:rsid w:val="00FE0736"/>
    <w:rsid w:val="00FE75EB"/>
    <w:rsid w:val="00FE779E"/>
    <w:rsid w:val="00FF0ED2"/>
    <w:rsid w:val="00FF771A"/>
    <w:rsid w:val="00FF7A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A912D1-E2F7-41E6-B74A-36536306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6C78"/>
    <w:rPr>
      <w:sz w:val="24"/>
      <w:szCs w:val="24"/>
      <w:lang w:eastAsia="en-US"/>
    </w:rPr>
  </w:style>
  <w:style w:type="paragraph" w:styleId="Antrat1">
    <w:name w:val="heading 1"/>
    <w:basedOn w:val="prastasis"/>
    <w:next w:val="prastasis"/>
    <w:link w:val="Antrat1Diagrama"/>
    <w:qFormat/>
    <w:rsid w:val="00BA6C78"/>
    <w:pPr>
      <w:keepNext/>
      <w:spacing w:line="360" w:lineRule="auto"/>
      <w:jc w:val="center"/>
      <w:outlineLvl w:val="0"/>
    </w:pPr>
    <w:rPr>
      <w:b/>
      <w:sz w:val="28"/>
    </w:rPr>
  </w:style>
  <w:style w:type="paragraph" w:styleId="Antrat2">
    <w:name w:val="heading 2"/>
    <w:basedOn w:val="prastasis"/>
    <w:next w:val="prastasis"/>
    <w:qFormat/>
    <w:rsid w:val="00BA6C78"/>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BA6C78"/>
    <w:pPr>
      <w:keepNext/>
      <w:widowControl w:val="0"/>
      <w:suppressAutoHyphens/>
      <w:spacing w:before="240" w:after="60"/>
      <w:outlineLvl w:val="2"/>
    </w:pPr>
    <w:rPr>
      <w:rFonts w:ascii="Arial" w:eastAsia="Lucida Sans Unicode" w:hAnsi="Arial" w:cs="Arial"/>
      <w:b/>
      <w:bCs/>
      <w:sz w:val="26"/>
      <w:szCs w:val="26"/>
      <w:lang w:val="en-US"/>
    </w:rPr>
  </w:style>
  <w:style w:type="paragraph" w:styleId="Antrat5">
    <w:name w:val="heading 5"/>
    <w:basedOn w:val="prastasis"/>
    <w:next w:val="prastasis"/>
    <w:qFormat/>
    <w:rsid w:val="00BA6C78"/>
    <w:pPr>
      <w:spacing w:before="240" w:after="60"/>
      <w:outlineLvl w:val="4"/>
    </w:pPr>
    <w:rPr>
      <w:b/>
      <w:bCs/>
      <w:i/>
      <w:iCs/>
      <w:sz w:val="26"/>
      <w:szCs w:val="26"/>
    </w:rPr>
  </w:style>
  <w:style w:type="paragraph" w:styleId="Antrat6">
    <w:name w:val="heading 6"/>
    <w:basedOn w:val="prastasis"/>
    <w:next w:val="prastasis"/>
    <w:qFormat/>
    <w:rsid w:val="00BA6C78"/>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BA6C78"/>
    <w:pPr>
      <w:jc w:val="center"/>
    </w:pPr>
    <w:rPr>
      <w:b/>
      <w:sz w:val="28"/>
    </w:rPr>
  </w:style>
  <w:style w:type="paragraph" w:styleId="Pagrindiniotekstotrauka">
    <w:name w:val="Body Text Indent"/>
    <w:basedOn w:val="prastasis"/>
    <w:rsid w:val="00BA6C78"/>
    <w:pPr>
      <w:ind w:firstLine="720"/>
    </w:pPr>
    <w:rPr>
      <w:i/>
      <w:szCs w:val="20"/>
      <w:lang w:eastAsia="lt-LT"/>
    </w:rPr>
  </w:style>
  <w:style w:type="paragraph" w:styleId="Antrats">
    <w:name w:val="header"/>
    <w:basedOn w:val="prastasis"/>
    <w:link w:val="AntratsDiagrama"/>
    <w:uiPriority w:val="99"/>
    <w:rsid w:val="00BA6C78"/>
    <w:pPr>
      <w:tabs>
        <w:tab w:val="center" w:pos="4153"/>
        <w:tab w:val="right" w:pos="8306"/>
      </w:tabs>
    </w:pPr>
    <w:rPr>
      <w:szCs w:val="20"/>
      <w:lang w:eastAsia="lt-LT"/>
    </w:rPr>
  </w:style>
  <w:style w:type="paragraph" w:styleId="Pagrindinistekstas">
    <w:name w:val="Body Text"/>
    <w:basedOn w:val="prastasis"/>
    <w:rsid w:val="00BA6C78"/>
    <w:pPr>
      <w:spacing w:after="120"/>
    </w:pPr>
  </w:style>
  <w:style w:type="character" w:styleId="Hipersaitas">
    <w:name w:val="Hyperlink"/>
    <w:uiPriority w:val="99"/>
    <w:rsid w:val="00BA6C78"/>
    <w:rPr>
      <w:color w:val="0000FF"/>
      <w:u w:val="single"/>
    </w:rPr>
  </w:style>
  <w:style w:type="paragraph" w:styleId="prastasiniatinklio">
    <w:name w:val="Normal (Web)"/>
    <w:basedOn w:val="prastasis"/>
    <w:rsid w:val="00BA6C78"/>
    <w:pPr>
      <w:spacing w:before="100" w:beforeAutospacing="1" w:after="100" w:afterAutospacing="1"/>
    </w:pPr>
    <w:rPr>
      <w:lang w:eastAsia="lt-LT"/>
    </w:rPr>
  </w:style>
  <w:style w:type="paragraph" w:styleId="Porat">
    <w:name w:val="footer"/>
    <w:basedOn w:val="prastasis"/>
    <w:link w:val="PoratDiagrama"/>
    <w:uiPriority w:val="99"/>
    <w:rsid w:val="00BA6C78"/>
    <w:pPr>
      <w:tabs>
        <w:tab w:val="center" w:pos="4819"/>
        <w:tab w:val="right" w:pos="9638"/>
      </w:tabs>
    </w:pPr>
  </w:style>
  <w:style w:type="character" w:styleId="Puslapionumeris">
    <w:name w:val="page number"/>
    <w:basedOn w:val="Numatytasispastraiposriftas"/>
    <w:rsid w:val="00BA6C78"/>
  </w:style>
  <w:style w:type="paragraph" w:styleId="Pagrindinistekstas2">
    <w:name w:val="Body Text 2"/>
    <w:basedOn w:val="prastasis"/>
    <w:rsid w:val="00BA6C78"/>
    <w:pPr>
      <w:spacing w:after="120" w:line="480" w:lineRule="auto"/>
    </w:pPr>
  </w:style>
  <w:style w:type="paragraph" w:styleId="Pagrindinistekstas3">
    <w:name w:val="Body Text 3"/>
    <w:basedOn w:val="prastasis"/>
    <w:rsid w:val="00BA6C78"/>
    <w:rPr>
      <w:sz w:val="22"/>
      <w:lang w:eastAsia="lt-LT"/>
    </w:rPr>
  </w:style>
  <w:style w:type="paragraph" w:customStyle="1" w:styleId="definitionterm">
    <w:name w:val="definitionterm"/>
    <w:basedOn w:val="prastasis"/>
    <w:rsid w:val="00BA6C78"/>
    <w:pPr>
      <w:spacing w:before="100" w:beforeAutospacing="1" w:after="100" w:afterAutospacing="1"/>
    </w:pPr>
    <w:rPr>
      <w:rFonts w:ascii="Arial Unicode MS" w:eastAsia="Arial Unicode MS" w:hAnsi="Arial Unicode MS" w:cs="Arial Unicode MS"/>
      <w:lang w:val="en-GB"/>
    </w:rPr>
  </w:style>
  <w:style w:type="character" w:customStyle="1" w:styleId="typewriter">
    <w:name w:val="typewriter"/>
    <w:basedOn w:val="Numatytasispastraiposriftas"/>
    <w:rsid w:val="00BA6C78"/>
  </w:style>
  <w:style w:type="table" w:styleId="Lentelstinklelis">
    <w:name w:val="Table Grid"/>
    <w:basedOn w:val="prastojilentel"/>
    <w:rsid w:val="00BA6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0">
    <w:name w:val="Definition Term"/>
    <w:basedOn w:val="prastasis"/>
    <w:next w:val="prastasis"/>
    <w:rsid w:val="00BA6C78"/>
    <w:rPr>
      <w:szCs w:val="20"/>
      <w:lang w:eastAsia="lt-LT"/>
    </w:rPr>
  </w:style>
  <w:style w:type="character" w:styleId="Grietas">
    <w:name w:val="Strong"/>
    <w:qFormat/>
    <w:rsid w:val="00BA6C78"/>
    <w:rPr>
      <w:b/>
      <w:bCs/>
    </w:rPr>
  </w:style>
  <w:style w:type="paragraph" w:styleId="Pagrindiniotekstotrauka3">
    <w:name w:val="Body Text Indent 3"/>
    <w:basedOn w:val="prastasis"/>
    <w:rsid w:val="00BA6C78"/>
    <w:pPr>
      <w:spacing w:after="120"/>
      <w:ind w:left="283"/>
    </w:pPr>
    <w:rPr>
      <w:sz w:val="16"/>
      <w:szCs w:val="16"/>
    </w:rPr>
  </w:style>
  <w:style w:type="paragraph" w:styleId="Pagrindiniotekstotrauka2">
    <w:name w:val="Body Text Indent 2"/>
    <w:basedOn w:val="prastasis"/>
    <w:rsid w:val="00BA6C78"/>
    <w:pPr>
      <w:spacing w:after="120" w:line="480" w:lineRule="auto"/>
      <w:ind w:left="283"/>
    </w:pPr>
  </w:style>
  <w:style w:type="character" w:customStyle="1" w:styleId="Typewriter0">
    <w:name w:val="Typewriter"/>
    <w:rsid w:val="00BA6C78"/>
    <w:rPr>
      <w:rFonts w:ascii="Courier New" w:hAnsi="Courier New"/>
      <w:sz w:val="20"/>
    </w:rPr>
  </w:style>
  <w:style w:type="paragraph" w:styleId="Paantrat">
    <w:name w:val="Subtitle"/>
    <w:basedOn w:val="prastasis"/>
    <w:qFormat/>
    <w:rsid w:val="00BA6C78"/>
    <w:pPr>
      <w:jc w:val="center"/>
    </w:pPr>
    <w:rPr>
      <w:sz w:val="28"/>
    </w:rPr>
  </w:style>
  <w:style w:type="paragraph" w:customStyle="1" w:styleId="Preformatted">
    <w:name w:val="Preformatted"/>
    <w:basedOn w:val="prastasis"/>
    <w:rsid w:val="00BA6C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lt-LT"/>
    </w:rPr>
  </w:style>
  <w:style w:type="paragraph" w:customStyle="1" w:styleId="Style10">
    <w:name w:val="Style10"/>
    <w:basedOn w:val="prastasis"/>
    <w:rsid w:val="00530CE7"/>
    <w:pPr>
      <w:widowControl w:val="0"/>
      <w:autoSpaceDE w:val="0"/>
      <w:autoSpaceDN w:val="0"/>
      <w:adjustRightInd w:val="0"/>
    </w:pPr>
    <w:rPr>
      <w:lang w:eastAsia="lt-LT"/>
    </w:rPr>
  </w:style>
  <w:style w:type="character" w:customStyle="1" w:styleId="FontStyle40">
    <w:name w:val="Font Style40"/>
    <w:rsid w:val="00530CE7"/>
    <w:rPr>
      <w:rFonts w:ascii="Times New Roman" w:hAnsi="Times New Roman" w:cs="Times New Roman"/>
      <w:b/>
      <w:bCs/>
      <w:sz w:val="20"/>
      <w:szCs w:val="20"/>
    </w:rPr>
  </w:style>
  <w:style w:type="character" w:customStyle="1" w:styleId="FontStyle39">
    <w:name w:val="Font Style39"/>
    <w:rsid w:val="00530CE7"/>
    <w:rPr>
      <w:rFonts w:ascii="Times New Roman" w:hAnsi="Times New Roman" w:cs="Times New Roman"/>
      <w:sz w:val="20"/>
      <w:szCs w:val="20"/>
    </w:rPr>
  </w:style>
  <w:style w:type="paragraph" w:customStyle="1" w:styleId="Hyperlink1">
    <w:name w:val="Hyperlink1"/>
    <w:rsid w:val="006756CD"/>
    <w:pPr>
      <w:autoSpaceDE w:val="0"/>
      <w:autoSpaceDN w:val="0"/>
      <w:adjustRightInd w:val="0"/>
      <w:ind w:firstLine="312"/>
      <w:jc w:val="both"/>
    </w:pPr>
    <w:rPr>
      <w:rFonts w:ascii="TimesLT" w:hAnsi="TimesLT"/>
      <w:lang w:val="en-US" w:eastAsia="en-US"/>
    </w:rPr>
  </w:style>
  <w:style w:type="paragraph" w:customStyle="1" w:styleId="Diagrama">
    <w:name w:val="Diagrama"/>
    <w:basedOn w:val="prastasis"/>
    <w:rsid w:val="009A3BF9"/>
    <w:pPr>
      <w:widowControl w:val="0"/>
      <w:adjustRightInd w:val="0"/>
      <w:spacing w:after="160" w:line="240" w:lineRule="exact"/>
      <w:jc w:val="both"/>
    </w:pPr>
    <w:rPr>
      <w:rFonts w:ascii="Tahoma" w:hAnsi="Tahoma"/>
      <w:sz w:val="20"/>
      <w:szCs w:val="20"/>
      <w:lang w:val="en-US"/>
    </w:rPr>
  </w:style>
  <w:style w:type="paragraph" w:customStyle="1" w:styleId="Style9">
    <w:name w:val="Style9"/>
    <w:basedOn w:val="prastasis"/>
    <w:rsid w:val="00384680"/>
    <w:pPr>
      <w:widowControl w:val="0"/>
      <w:autoSpaceDE w:val="0"/>
      <w:autoSpaceDN w:val="0"/>
      <w:adjustRightInd w:val="0"/>
      <w:spacing w:line="223" w:lineRule="exact"/>
      <w:ind w:hanging="353"/>
    </w:pPr>
    <w:rPr>
      <w:lang w:eastAsia="lt-LT"/>
    </w:rPr>
  </w:style>
  <w:style w:type="paragraph" w:customStyle="1" w:styleId="Style18">
    <w:name w:val="Style18"/>
    <w:basedOn w:val="prastasis"/>
    <w:rsid w:val="00384680"/>
    <w:pPr>
      <w:widowControl w:val="0"/>
      <w:autoSpaceDE w:val="0"/>
      <w:autoSpaceDN w:val="0"/>
      <w:adjustRightInd w:val="0"/>
      <w:spacing w:line="522" w:lineRule="exact"/>
      <w:ind w:firstLine="3708"/>
    </w:pPr>
    <w:rPr>
      <w:lang w:eastAsia="lt-LT"/>
    </w:rPr>
  </w:style>
  <w:style w:type="paragraph" w:customStyle="1" w:styleId="Style23">
    <w:name w:val="Style23"/>
    <w:basedOn w:val="prastasis"/>
    <w:rsid w:val="00384680"/>
    <w:pPr>
      <w:widowControl w:val="0"/>
      <w:autoSpaceDE w:val="0"/>
      <w:autoSpaceDN w:val="0"/>
      <w:adjustRightInd w:val="0"/>
    </w:pPr>
    <w:rPr>
      <w:lang w:eastAsia="lt-LT"/>
    </w:rPr>
  </w:style>
  <w:style w:type="paragraph" w:customStyle="1" w:styleId="Style26">
    <w:name w:val="Style26"/>
    <w:basedOn w:val="prastasis"/>
    <w:rsid w:val="00384680"/>
    <w:pPr>
      <w:widowControl w:val="0"/>
      <w:autoSpaceDE w:val="0"/>
      <w:autoSpaceDN w:val="0"/>
      <w:adjustRightInd w:val="0"/>
    </w:pPr>
    <w:rPr>
      <w:lang w:eastAsia="lt-LT"/>
    </w:rPr>
  </w:style>
  <w:style w:type="paragraph" w:customStyle="1" w:styleId="Style33">
    <w:name w:val="Style33"/>
    <w:basedOn w:val="prastasis"/>
    <w:rsid w:val="00384680"/>
    <w:pPr>
      <w:widowControl w:val="0"/>
      <w:autoSpaceDE w:val="0"/>
      <w:autoSpaceDN w:val="0"/>
      <w:adjustRightInd w:val="0"/>
      <w:spacing w:line="216" w:lineRule="exact"/>
    </w:pPr>
    <w:rPr>
      <w:lang w:eastAsia="lt-LT"/>
    </w:rPr>
  </w:style>
  <w:style w:type="character" w:customStyle="1" w:styleId="FontStyle42">
    <w:name w:val="Font Style42"/>
    <w:rsid w:val="00384680"/>
    <w:rPr>
      <w:rFonts w:ascii="Times New Roman" w:hAnsi="Times New Roman" w:cs="Times New Roman"/>
      <w:b/>
      <w:bCs/>
      <w:sz w:val="16"/>
      <w:szCs w:val="16"/>
    </w:rPr>
  </w:style>
  <w:style w:type="character" w:customStyle="1" w:styleId="FontStyle43">
    <w:name w:val="Font Style43"/>
    <w:rsid w:val="00384680"/>
    <w:rPr>
      <w:rFonts w:ascii="Times New Roman" w:hAnsi="Times New Roman" w:cs="Times New Roman"/>
      <w:sz w:val="16"/>
      <w:szCs w:val="16"/>
    </w:rPr>
  </w:style>
  <w:style w:type="paragraph" w:customStyle="1" w:styleId="Default">
    <w:name w:val="Default"/>
    <w:rsid w:val="004E013F"/>
    <w:pPr>
      <w:autoSpaceDE w:val="0"/>
      <w:autoSpaceDN w:val="0"/>
      <w:adjustRightInd w:val="0"/>
    </w:pPr>
    <w:rPr>
      <w:color w:val="000000"/>
      <w:sz w:val="24"/>
      <w:szCs w:val="24"/>
    </w:rPr>
  </w:style>
  <w:style w:type="paragraph" w:customStyle="1" w:styleId="CharCharCharCharCharCharDiagramaCharDiagramaCharCharCharCharChar2CharCharCharCharCharCharChar">
    <w:name w:val="Char Char Char Char Char Char Diagrama Char Diagrama Char Char Char Char Char2 Char Char Char Char Char Char Char"/>
    <w:basedOn w:val="prastasis"/>
    <w:rsid w:val="00022F38"/>
    <w:pPr>
      <w:spacing w:after="160" w:line="240" w:lineRule="exact"/>
    </w:pPr>
    <w:rPr>
      <w:rFonts w:ascii="Tahoma" w:hAnsi="Tahoma"/>
      <w:sz w:val="20"/>
      <w:szCs w:val="20"/>
      <w:lang w:val="en-US"/>
    </w:rPr>
  </w:style>
  <w:style w:type="paragraph" w:styleId="Turinys2">
    <w:name w:val="toc 2"/>
    <w:basedOn w:val="prastasis"/>
    <w:next w:val="prastasis"/>
    <w:autoRedefine/>
    <w:uiPriority w:val="39"/>
    <w:rsid w:val="005118C9"/>
    <w:pPr>
      <w:ind w:left="240"/>
    </w:pPr>
  </w:style>
  <w:style w:type="paragraph" w:styleId="Turinys1">
    <w:name w:val="toc 1"/>
    <w:basedOn w:val="prastasis"/>
    <w:next w:val="prastasis"/>
    <w:autoRedefine/>
    <w:uiPriority w:val="39"/>
    <w:rsid w:val="002C3AB5"/>
    <w:pPr>
      <w:tabs>
        <w:tab w:val="right" w:leader="dot" w:pos="9638"/>
      </w:tabs>
      <w:spacing w:line="360" w:lineRule="auto"/>
    </w:pPr>
  </w:style>
  <w:style w:type="character" w:styleId="Emfaz">
    <w:name w:val="Emphasis"/>
    <w:qFormat/>
    <w:rsid w:val="00DF6696"/>
    <w:rPr>
      <w:i/>
      <w:iCs/>
    </w:rPr>
  </w:style>
  <w:style w:type="paragraph" w:styleId="Sraopastraipa">
    <w:name w:val="List Paragraph"/>
    <w:basedOn w:val="prastasis"/>
    <w:uiPriority w:val="34"/>
    <w:qFormat/>
    <w:rsid w:val="00A447D1"/>
    <w:pPr>
      <w:ind w:left="1296"/>
    </w:pPr>
  </w:style>
  <w:style w:type="paragraph" w:customStyle="1" w:styleId="Style2">
    <w:name w:val="Style2"/>
    <w:basedOn w:val="prastasis"/>
    <w:rsid w:val="00CB13B8"/>
    <w:pPr>
      <w:widowControl w:val="0"/>
      <w:autoSpaceDE w:val="0"/>
      <w:autoSpaceDN w:val="0"/>
      <w:adjustRightInd w:val="0"/>
      <w:spacing w:line="403" w:lineRule="exact"/>
      <w:ind w:firstLine="526"/>
      <w:jc w:val="both"/>
    </w:pPr>
    <w:rPr>
      <w:lang w:eastAsia="lt-LT"/>
    </w:rPr>
  </w:style>
  <w:style w:type="paragraph" w:styleId="Turinioantrat">
    <w:name w:val="TOC Heading"/>
    <w:basedOn w:val="Antrat1"/>
    <w:next w:val="prastasis"/>
    <w:uiPriority w:val="39"/>
    <w:unhideWhenUsed/>
    <w:qFormat/>
    <w:rsid w:val="00DF5AB5"/>
    <w:pPr>
      <w:keepLines/>
      <w:spacing w:before="240" w:line="259" w:lineRule="auto"/>
      <w:jc w:val="left"/>
      <w:outlineLvl w:val="9"/>
    </w:pPr>
    <w:rPr>
      <w:rFonts w:ascii="Calibri Light" w:hAnsi="Calibri Light"/>
      <w:b w:val="0"/>
      <w:color w:val="2E74B5"/>
      <w:sz w:val="32"/>
      <w:szCs w:val="32"/>
      <w:lang w:eastAsia="lt-LT"/>
    </w:rPr>
  </w:style>
  <w:style w:type="character" w:customStyle="1" w:styleId="AntratsDiagrama">
    <w:name w:val="Antraštės Diagrama"/>
    <w:link w:val="Antrats"/>
    <w:uiPriority w:val="99"/>
    <w:rsid w:val="00405FC5"/>
    <w:rPr>
      <w:sz w:val="24"/>
    </w:rPr>
  </w:style>
  <w:style w:type="character" w:customStyle="1" w:styleId="Antrat1Diagrama">
    <w:name w:val="Antraštė 1 Diagrama"/>
    <w:link w:val="Antrat1"/>
    <w:rsid w:val="00ED0240"/>
    <w:rPr>
      <w:b/>
      <w:sz w:val="28"/>
      <w:szCs w:val="24"/>
      <w:lang w:eastAsia="en-US"/>
    </w:rPr>
  </w:style>
  <w:style w:type="character" w:customStyle="1" w:styleId="PoratDiagrama">
    <w:name w:val="Poraštė Diagrama"/>
    <w:link w:val="Porat"/>
    <w:uiPriority w:val="99"/>
    <w:rsid w:val="008151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358868">
      <w:bodyDiv w:val="1"/>
      <w:marLeft w:val="0"/>
      <w:marRight w:val="0"/>
      <w:marTop w:val="0"/>
      <w:marBottom w:val="0"/>
      <w:divBdr>
        <w:top w:val="none" w:sz="0" w:space="0" w:color="auto"/>
        <w:left w:val="none" w:sz="0" w:space="0" w:color="auto"/>
        <w:bottom w:val="none" w:sz="0" w:space="0" w:color="auto"/>
        <w:right w:val="none" w:sz="0" w:space="0" w:color="auto"/>
      </w:divBdr>
    </w:div>
    <w:div w:id="12771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1C52-D369-4900-97B9-834DB193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14527</Words>
  <Characters>8281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KRETINGOS MOKYKLA-DARŽELIS „PASAKA“</vt:lpstr>
    </vt:vector>
  </TitlesOfParts>
  <Company>Svietimo ir Mokslo Ministerija</Company>
  <LinksUpToDate>false</LinksUpToDate>
  <CharactersWithSpaces>22763</CharactersWithSpaces>
  <SharedDoc>false</SharedDoc>
  <HLinks>
    <vt:vector size="42" baseType="variant">
      <vt:variant>
        <vt:i4>1900592</vt:i4>
      </vt:variant>
      <vt:variant>
        <vt:i4>38</vt:i4>
      </vt:variant>
      <vt:variant>
        <vt:i4>0</vt:i4>
      </vt:variant>
      <vt:variant>
        <vt:i4>5</vt:i4>
      </vt:variant>
      <vt:variant>
        <vt:lpwstr/>
      </vt:variant>
      <vt:variant>
        <vt:lpwstr>_Toc60216922</vt:lpwstr>
      </vt:variant>
      <vt:variant>
        <vt:i4>1966128</vt:i4>
      </vt:variant>
      <vt:variant>
        <vt:i4>32</vt:i4>
      </vt:variant>
      <vt:variant>
        <vt:i4>0</vt:i4>
      </vt:variant>
      <vt:variant>
        <vt:i4>5</vt:i4>
      </vt:variant>
      <vt:variant>
        <vt:lpwstr/>
      </vt:variant>
      <vt:variant>
        <vt:lpwstr>_Toc60216921</vt:lpwstr>
      </vt:variant>
      <vt:variant>
        <vt:i4>2031664</vt:i4>
      </vt:variant>
      <vt:variant>
        <vt:i4>26</vt:i4>
      </vt:variant>
      <vt:variant>
        <vt:i4>0</vt:i4>
      </vt:variant>
      <vt:variant>
        <vt:i4>5</vt:i4>
      </vt:variant>
      <vt:variant>
        <vt:lpwstr/>
      </vt:variant>
      <vt:variant>
        <vt:lpwstr>_Toc60216920</vt:lpwstr>
      </vt:variant>
      <vt:variant>
        <vt:i4>1441843</vt:i4>
      </vt:variant>
      <vt:variant>
        <vt:i4>20</vt:i4>
      </vt:variant>
      <vt:variant>
        <vt:i4>0</vt:i4>
      </vt:variant>
      <vt:variant>
        <vt:i4>5</vt:i4>
      </vt:variant>
      <vt:variant>
        <vt:lpwstr/>
      </vt:variant>
      <vt:variant>
        <vt:lpwstr>_Toc60216919</vt:lpwstr>
      </vt:variant>
      <vt:variant>
        <vt:i4>1507379</vt:i4>
      </vt:variant>
      <vt:variant>
        <vt:i4>14</vt:i4>
      </vt:variant>
      <vt:variant>
        <vt:i4>0</vt:i4>
      </vt:variant>
      <vt:variant>
        <vt:i4>5</vt:i4>
      </vt:variant>
      <vt:variant>
        <vt:lpwstr/>
      </vt:variant>
      <vt:variant>
        <vt:lpwstr>_Toc60216918</vt:lpwstr>
      </vt:variant>
      <vt:variant>
        <vt:i4>1572915</vt:i4>
      </vt:variant>
      <vt:variant>
        <vt:i4>8</vt:i4>
      </vt:variant>
      <vt:variant>
        <vt:i4>0</vt:i4>
      </vt:variant>
      <vt:variant>
        <vt:i4>5</vt:i4>
      </vt:variant>
      <vt:variant>
        <vt:lpwstr/>
      </vt:variant>
      <vt:variant>
        <vt:lpwstr>_Toc60216917</vt:lpwstr>
      </vt:variant>
      <vt:variant>
        <vt:i4>1638451</vt:i4>
      </vt:variant>
      <vt:variant>
        <vt:i4>2</vt:i4>
      </vt:variant>
      <vt:variant>
        <vt:i4>0</vt:i4>
      </vt:variant>
      <vt:variant>
        <vt:i4>5</vt:i4>
      </vt:variant>
      <vt:variant>
        <vt:lpwstr/>
      </vt:variant>
      <vt:variant>
        <vt:lpwstr>_Toc60216916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MOKYKLA-DARŽELIS „PASAKA“</dc:title>
  <dc:creator>Svietimo ir Mokslo</dc:creator>
  <cp:lastModifiedBy>„Microsoft“ abonementas</cp:lastModifiedBy>
  <cp:revision>5</cp:revision>
  <cp:lastPrinted>2014-01-29T06:39:00Z</cp:lastPrinted>
  <dcterms:created xsi:type="dcterms:W3CDTF">2021-01-25T08:41:00Z</dcterms:created>
  <dcterms:modified xsi:type="dcterms:W3CDTF">2021-02-23T11:24:00Z</dcterms:modified>
</cp:coreProperties>
</file>